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0441" w:rsidRPr="00C428BF" w:rsidRDefault="00D5238B" w:rsidP="00571018">
      <w:pPr>
        <w:pStyle w:val="ab"/>
        <w:rPr>
          <w:rFonts w:ascii="Times New Roman" w:hAnsi="Times New Roman" w:cs="Times New Roman"/>
          <w:b w:val="0"/>
          <w:bCs w:val="0"/>
          <w:sz w:val="24"/>
          <w:szCs w:val="24"/>
        </w:rPr>
      </w:pPr>
      <w:r w:rsidRPr="00C428BF">
        <w:rPr>
          <w:rFonts w:ascii="Times New Roman" w:hAnsi="Times New Roman" w:cs="Times New Roman"/>
          <w:b w:val="0"/>
          <w:noProof/>
          <w:sz w:val="24"/>
          <w:szCs w:val="24"/>
        </w:rPr>
        <w:t xml:space="preserve">Изображение государственного герба Республики Казахстан </w:t>
      </w:r>
    </w:p>
    <w:p w:rsidR="001E21C7" w:rsidRPr="00C428BF" w:rsidRDefault="001E21C7" w:rsidP="00571018">
      <w:pPr>
        <w:pStyle w:val="ab"/>
        <w:rPr>
          <w:rFonts w:ascii="Times New Roman" w:hAnsi="Times New Roman" w:cs="Times New Roman"/>
          <w:b w:val="0"/>
          <w:bCs w:val="0"/>
          <w:sz w:val="24"/>
          <w:szCs w:val="24"/>
        </w:rPr>
      </w:pPr>
    </w:p>
    <w:p w:rsidR="00620441" w:rsidRPr="00C428BF" w:rsidRDefault="00620441" w:rsidP="00571018">
      <w:pPr>
        <w:pStyle w:val="ac"/>
        <w:pBdr>
          <w:bottom w:val="single" w:sz="4" w:space="1" w:color="auto"/>
        </w:pBdr>
        <w:rPr>
          <w:sz w:val="24"/>
        </w:rPr>
      </w:pPr>
      <w:r w:rsidRPr="00C428BF">
        <w:rPr>
          <w:sz w:val="24"/>
        </w:rPr>
        <w:t>НАЦИОНАЛЬНЫЙ СТАНДАРТ РЕСПУБЛИКИ КАЗАХСТАН</w:t>
      </w:r>
    </w:p>
    <w:p w:rsidR="00620441" w:rsidRPr="00C428BF" w:rsidRDefault="00620441" w:rsidP="00571018">
      <w:pPr>
        <w:jc w:val="center"/>
        <w:rPr>
          <w:b/>
          <w:bCs/>
          <w:sz w:val="24"/>
        </w:rPr>
      </w:pPr>
    </w:p>
    <w:p w:rsidR="00620441" w:rsidRPr="00C428BF" w:rsidRDefault="00620441" w:rsidP="00571018">
      <w:pPr>
        <w:jc w:val="center"/>
        <w:rPr>
          <w:b/>
          <w:bCs/>
          <w:sz w:val="24"/>
        </w:rPr>
      </w:pPr>
    </w:p>
    <w:p w:rsidR="00620441" w:rsidRPr="00C428BF" w:rsidRDefault="00620441" w:rsidP="00571018">
      <w:pPr>
        <w:jc w:val="center"/>
        <w:rPr>
          <w:b/>
          <w:bCs/>
          <w:sz w:val="24"/>
        </w:rPr>
      </w:pPr>
    </w:p>
    <w:p w:rsidR="00620441" w:rsidRPr="00C428BF" w:rsidRDefault="00620441" w:rsidP="00571018">
      <w:pPr>
        <w:rPr>
          <w:b/>
          <w:bCs/>
          <w:sz w:val="24"/>
        </w:rPr>
      </w:pPr>
    </w:p>
    <w:p w:rsidR="00620441" w:rsidRPr="00C428BF" w:rsidRDefault="00620441" w:rsidP="00571018">
      <w:pPr>
        <w:rPr>
          <w:b/>
          <w:bCs/>
          <w:sz w:val="24"/>
        </w:rPr>
      </w:pPr>
    </w:p>
    <w:p w:rsidR="00620441" w:rsidRPr="00C428BF" w:rsidRDefault="00620441" w:rsidP="00571018">
      <w:pPr>
        <w:rPr>
          <w:b/>
          <w:bCs/>
          <w:sz w:val="24"/>
        </w:rPr>
      </w:pPr>
    </w:p>
    <w:p w:rsidR="00620441" w:rsidRPr="00C428BF" w:rsidRDefault="00620441" w:rsidP="00571018">
      <w:pPr>
        <w:rPr>
          <w:b/>
          <w:bCs/>
          <w:sz w:val="24"/>
        </w:rPr>
      </w:pPr>
    </w:p>
    <w:p w:rsidR="00D5238B" w:rsidRPr="00C428BF" w:rsidRDefault="00D5238B" w:rsidP="00571018">
      <w:pPr>
        <w:rPr>
          <w:b/>
          <w:bCs/>
          <w:sz w:val="24"/>
        </w:rPr>
      </w:pPr>
    </w:p>
    <w:p w:rsidR="00D5238B" w:rsidRPr="00C428BF" w:rsidRDefault="00D5238B" w:rsidP="00571018">
      <w:pPr>
        <w:rPr>
          <w:b/>
          <w:bCs/>
          <w:sz w:val="24"/>
        </w:rPr>
      </w:pPr>
    </w:p>
    <w:p w:rsidR="00D5238B" w:rsidRPr="00C428BF" w:rsidRDefault="00D5238B" w:rsidP="00571018">
      <w:pPr>
        <w:rPr>
          <w:b/>
          <w:bCs/>
          <w:sz w:val="24"/>
        </w:rPr>
      </w:pPr>
    </w:p>
    <w:p w:rsidR="00620441" w:rsidRPr="00C428BF" w:rsidRDefault="00620441" w:rsidP="00571018">
      <w:pPr>
        <w:rPr>
          <w:b/>
          <w:bCs/>
          <w:sz w:val="24"/>
        </w:rPr>
      </w:pPr>
    </w:p>
    <w:p w:rsidR="0054046D" w:rsidRPr="00C428BF" w:rsidRDefault="0054046D" w:rsidP="00571018">
      <w:pPr>
        <w:rPr>
          <w:b/>
          <w:bCs/>
          <w:sz w:val="24"/>
        </w:rPr>
      </w:pPr>
    </w:p>
    <w:p w:rsidR="00620441" w:rsidRPr="00C428BF" w:rsidRDefault="00620441" w:rsidP="00571018">
      <w:pPr>
        <w:rPr>
          <w:sz w:val="24"/>
        </w:rPr>
      </w:pPr>
    </w:p>
    <w:p w:rsidR="00101DFB" w:rsidRDefault="00101DFB" w:rsidP="00571018">
      <w:pPr>
        <w:jc w:val="center"/>
        <w:rPr>
          <w:b/>
          <w:sz w:val="24"/>
        </w:rPr>
      </w:pPr>
      <w:r w:rsidRPr="00101DFB">
        <w:rPr>
          <w:b/>
          <w:sz w:val="24"/>
        </w:rPr>
        <w:t xml:space="preserve">Биотопливо твердое </w:t>
      </w:r>
    </w:p>
    <w:p w:rsidR="00101DFB" w:rsidRDefault="00101DFB" w:rsidP="00571018">
      <w:pPr>
        <w:jc w:val="center"/>
        <w:rPr>
          <w:b/>
          <w:sz w:val="24"/>
        </w:rPr>
      </w:pPr>
    </w:p>
    <w:p w:rsidR="009B40CF" w:rsidRPr="00C428BF" w:rsidRDefault="00101DFB" w:rsidP="00571018">
      <w:pPr>
        <w:jc w:val="center"/>
        <w:rPr>
          <w:b/>
          <w:sz w:val="24"/>
        </w:rPr>
      </w:pPr>
      <w:r w:rsidRPr="00101DFB">
        <w:rPr>
          <w:b/>
          <w:sz w:val="24"/>
        </w:rPr>
        <w:t>ОПРЕДЕЛЕНИЕ ПЛАВКОСТИ ЗОЛЫ</w:t>
      </w:r>
    </w:p>
    <w:p w:rsidR="009B40CF" w:rsidRPr="00C428BF" w:rsidRDefault="009B40CF" w:rsidP="00571018">
      <w:pPr>
        <w:jc w:val="center"/>
        <w:rPr>
          <w:b/>
          <w:sz w:val="24"/>
        </w:rPr>
      </w:pPr>
    </w:p>
    <w:p w:rsidR="009B40CF" w:rsidRPr="00C428BF" w:rsidRDefault="009B40CF" w:rsidP="00571018">
      <w:pPr>
        <w:jc w:val="center"/>
        <w:rPr>
          <w:b/>
          <w:sz w:val="24"/>
        </w:rPr>
      </w:pPr>
    </w:p>
    <w:p w:rsidR="00B8334B" w:rsidRPr="00C428BF" w:rsidRDefault="00B8334B" w:rsidP="00571018">
      <w:pPr>
        <w:jc w:val="center"/>
        <w:rPr>
          <w:b/>
          <w:sz w:val="24"/>
        </w:rPr>
      </w:pPr>
    </w:p>
    <w:p w:rsidR="006A0193" w:rsidRPr="00C428BF" w:rsidRDefault="00101DFB" w:rsidP="00571018">
      <w:pPr>
        <w:jc w:val="center"/>
        <w:rPr>
          <w:b/>
          <w:bCs/>
          <w:sz w:val="24"/>
        </w:rPr>
      </w:pPr>
      <w:r>
        <w:rPr>
          <w:b/>
          <w:sz w:val="24"/>
        </w:rPr>
        <w:t>СТ РК</w:t>
      </w:r>
      <w:r w:rsidR="00620441" w:rsidRPr="00C428BF">
        <w:rPr>
          <w:b/>
          <w:bCs/>
          <w:sz w:val="24"/>
        </w:rPr>
        <w:t xml:space="preserve"> </w:t>
      </w:r>
    </w:p>
    <w:p w:rsidR="00BC04E1" w:rsidRPr="00C428BF" w:rsidRDefault="00BC04E1" w:rsidP="00571018">
      <w:pPr>
        <w:rPr>
          <w:sz w:val="24"/>
        </w:rPr>
      </w:pPr>
    </w:p>
    <w:p w:rsidR="00984A42" w:rsidRPr="00C428BF" w:rsidRDefault="00984A42" w:rsidP="00571018">
      <w:pPr>
        <w:rPr>
          <w:sz w:val="24"/>
        </w:rPr>
      </w:pPr>
    </w:p>
    <w:p w:rsidR="00984A42" w:rsidRPr="00C428BF" w:rsidRDefault="00984A42" w:rsidP="00571018">
      <w:pPr>
        <w:rPr>
          <w:sz w:val="24"/>
        </w:rPr>
      </w:pPr>
    </w:p>
    <w:p w:rsidR="00620441" w:rsidRPr="00C428BF" w:rsidRDefault="00620441" w:rsidP="00571018">
      <w:pPr>
        <w:rPr>
          <w:sz w:val="24"/>
        </w:rPr>
      </w:pPr>
    </w:p>
    <w:p w:rsidR="00310C99" w:rsidRPr="00C428BF" w:rsidRDefault="00D5238B" w:rsidP="00571018">
      <w:pPr>
        <w:jc w:val="center"/>
        <w:rPr>
          <w:i/>
          <w:sz w:val="24"/>
        </w:rPr>
      </w:pPr>
      <w:r w:rsidRPr="00C428BF">
        <w:rPr>
          <w:i/>
          <w:sz w:val="24"/>
        </w:rPr>
        <w:t xml:space="preserve">Настоящий проект стандарта </w:t>
      </w:r>
    </w:p>
    <w:p w:rsidR="00651C2C" w:rsidRPr="00C428BF" w:rsidRDefault="00D5238B" w:rsidP="00571018">
      <w:pPr>
        <w:jc w:val="center"/>
        <w:rPr>
          <w:i/>
          <w:sz w:val="24"/>
        </w:rPr>
      </w:pPr>
      <w:r w:rsidRPr="00C428BF">
        <w:rPr>
          <w:i/>
          <w:sz w:val="24"/>
        </w:rPr>
        <w:t>не подлежит применению до его утверждения</w:t>
      </w:r>
    </w:p>
    <w:p w:rsidR="001A7C68" w:rsidRPr="00C428BF" w:rsidRDefault="001A7C68" w:rsidP="00571018">
      <w:pPr>
        <w:rPr>
          <w:sz w:val="24"/>
        </w:rPr>
      </w:pPr>
    </w:p>
    <w:p w:rsidR="001A7C68" w:rsidRPr="00C428BF" w:rsidRDefault="001A7C68" w:rsidP="00571018">
      <w:pPr>
        <w:rPr>
          <w:sz w:val="24"/>
        </w:rPr>
      </w:pPr>
    </w:p>
    <w:p w:rsidR="00D5238B" w:rsidRPr="00C428BF" w:rsidRDefault="00D5238B" w:rsidP="00571018">
      <w:pPr>
        <w:rPr>
          <w:sz w:val="24"/>
        </w:rPr>
      </w:pPr>
    </w:p>
    <w:p w:rsidR="00325D19" w:rsidRPr="00C428BF" w:rsidRDefault="00325D19" w:rsidP="00571018">
      <w:pPr>
        <w:rPr>
          <w:sz w:val="24"/>
        </w:rPr>
      </w:pPr>
    </w:p>
    <w:p w:rsidR="00D5238B" w:rsidRPr="00C428BF" w:rsidRDefault="00D5238B" w:rsidP="00571018">
      <w:pPr>
        <w:rPr>
          <w:sz w:val="24"/>
        </w:rPr>
      </w:pPr>
    </w:p>
    <w:p w:rsidR="00D5238B" w:rsidRPr="00C428BF" w:rsidRDefault="00D5238B" w:rsidP="00571018">
      <w:pPr>
        <w:rPr>
          <w:sz w:val="24"/>
        </w:rPr>
      </w:pPr>
    </w:p>
    <w:p w:rsidR="00D5238B" w:rsidRPr="00C428BF" w:rsidRDefault="00D5238B" w:rsidP="00571018">
      <w:pPr>
        <w:rPr>
          <w:sz w:val="24"/>
        </w:rPr>
      </w:pPr>
    </w:p>
    <w:p w:rsidR="00D5238B" w:rsidRPr="00C428BF" w:rsidRDefault="00D5238B" w:rsidP="00571018">
      <w:pPr>
        <w:rPr>
          <w:sz w:val="24"/>
        </w:rPr>
      </w:pPr>
    </w:p>
    <w:p w:rsidR="00984A42" w:rsidRPr="00C428BF" w:rsidRDefault="00984A42" w:rsidP="00571018">
      <w:pPr>
        <w:rPr>
          <w:sz w:val="24"/>
        </w:rPr>
      </w:pPr>
    </w:p>
    <w:p w:rsidR="00B8334B" w:rsidRPr="00C428BF" w:rsidRDefault="00B8334B" w:rsidP="00571018">
      <w:pPr>
        <w:rPr>
          <w:sz w:val="24"/>
        </w:rPr>
      </w:pPr>
    </w:p>
    <w:p w:rsidR="00984A42" w:rsidRPr="00C428BF" w:rsidRDefault="00984A42" w:rsidP="00571018">
      <w:pPr>
        <w:rPr>
          <w:sz w:val="24"/>
        </w:rPr>
      </w:pPr>
    </w:p>
    <w:p w:rsidR="005E1CE9" w:rsidRPr="00C428BF" w:rsidRDefault="005E1CE9" w:rsidP="00571018">
      <w:pPr>
        <w:rPr>
          <w:sz w:val="24"/>
        </w:rPr>
      </w:pPr>
    </w:p>
    <w:p w:rsidR="001D7855" w:rsidRPr="00C428BF" w:rsidRDefault="001D7855" w:rsidP="00571018">
      <w:pPr>
        <w:rPr>
          <w:sz w:val="24"/>
        </w:rPr>
      </w:pPr>
    </w:p>
    <w:p w:rsidR="001A7C68" w:rsidRPr="00C428BF" w:rsidRDefault="001A7C68" w:rsidP="00571018">
      <w:pPr>
        <w:rPr>
          <w:sz w:val="24"/>
        </w:rPr>
      </w:pPr>
    </w:p>
    <w:p w:rsidR="00D5238B" w:rsidRPr="00C428BF" w:rsidRDefault="00D5238B" w:rsidP="00571018">
      <w:pPr>
        <w:jc w:val="center"/>
        <w:rPr>
          <w:b/>
          <w:bCs/>
          <w:sz w:val="24"/>
        </w:rPr>
      </w:pPr>
      <w:bookmarkStart w:id="0" w:name="OLE_LINK27"/>
      <w:bookmarkStart w:id="1" w:name="OLE_LINK28"/>
      <w:bookmarkStart w:id="2" w:name="OLE_LINK29"/>
      <w:bookmarkStart w:id="3" w:name="OLE_LINK34"/>
      <w:bookmarkStart w:id="4" w:name="OLE_LINK35"/>
      <w:bookmarkStart w:id="5" w:name="OLE_LINK36"/>
      <w:r w:rsidRPr="00C428BF">
        <w:rPr>
          <w:b/>
          <w:bCs/>
          <w:sz w:val="24"/>
        </w:rPr>
        <w:t>Комитет технического регулирования и метрологии</w:t>
      </w:r>
    </w:p>
    <w:p w:rsidR="00D5238B" w:rsidRPr="00C428BF" w:rsidRDefault="00D5238B" w:rsidP="00571018">
      <w:pPr>
        <w:jc w:val="center"/>
        <w:rPr>
          <w:b/>
          <w:bCs/>
          <w:sz w:val="24"/>
        </w:rPr>
      </w:pPr>
      <w:r w:rsidRPr="00C428BF">
        <w:rPr>
          <w:b/>
          <w:bCs/>
          <w:sz w:val="24"/>
        </w:rPr>
        <w:t>Министерства торговли и интеграции Республики Казахстан</w:t>
      </w:r>
    </w:p>
    <w:p w:rsidR="00D5238B" w:rsidRPr="00C428BF" w:rsidRDefault="00D5238B" w:rsidP="00571018">
      <w:pPr>
        <w:jc w:val="center"/>
        <w:rPr>
          <w:b/>
          <w:bCs/>
          <w:sz w:val="24"/>
        </w:rPr>
      </w:pPr>
      <w:r w:rsidRPr="00C428BF">
        <w:rPr>
          <w:b/>
          <w:bCs/>
          <w:sz w:val="24"/>
        </w:rPr>
        <w:t>(Госстандарт)</w:t>
      </w:r>
    </w:p>
    <w:p w:rsidR="00D5238B" w:rsidRPr="00C428BF" w:rsidRDefault="00D5238B" w:rsidP="00571018">
      <w:pPr>
        <w:jc w:val="center"/>
        <w:rPr>
          <w:b/>
          <w:bCs/>
          <w:sz w:val="24"/>
        </w:rPr>
      </w:pPr>
    </w:p>
    <w:p w:rsidR="009422F7" w:rsidRPr="00C428BF" w:rsidRDefault="00D5238B" w:rsidP="00571018">
      <w:pPr>
        <w:jc w:val="center"/>
        <w:rPr>
          <w:b/>
          <w:bCs/>
          <w:sz w:val="24"/>
        </w:rPr>
      </w:pPr>
      <w:r w:rsidRPr="00C428BF">
        <w:rPr>
          <w:b/>
          <w:bCs/>
          <w:sz w:val="24"/>
        </w:rPr>
        <w:t>Нур-Султан</w:t>
      </w:r>
    </w:p>
    <w:bookmarkEnd w:id="0"/>
    <w:bookmarkEnd w:id="1"/>
    <w:bookmarkEnd w:id="2"/>
    <w:bookmarkEnd w:id="3"/>
    <w:bookmarkEnd w:id="4"/>
    <w:bookmarkEnd w:id="5"/>
    <w:p w:rsidR="00620441" w:rsidRPr="00C428BF" w:rsidRDefault="00620441" w:rsidP="00571018">
      <w:pPr>
        <w:pageBreakBefore/>
        <w:jc w:val="center"/>
        <w:rPr>
          <w:b/>
          <w:bCs/>
          <w:sz w:val="24"/>
        </w:rPr>
      </w:pPr>
      <w:r w:rsidRPr="00C428BF">
        <w:rPr>
          <w:b/>
          <w:bCs/>
          <w:sz w:val="24"/>
        </w:rPr>
        <w:lastRenderedPageBreak/>
        <w:t>Предисловие</w:t>
      </w:r>
    </w:p>
    <w:p w:rsidR="00620441" w:rsidRPr="00C428BF" w:rsidRDefault="00620441" w:rsidP="00620441">
      <w:pPr>
        <w:ind w:firstLine="567"/>
        <w:jc w:val="center"/>
        <w:rPr>
          <w:b/>
          <w:bCs/>
          <w:sz w:val="24"/>
        </w:rPr>
      </w:pPr>
    </w:p>
    <w:p w:rsidR="00D56689" w:rsidRPr="00C428BF" w:rsidRDefault="003A2263" w:rsidP="006B08A0">
      <w:pPr>
        <w:widowControl w:val="0"/>
        <w:numPr>
          <w:ilvl w:val="0"/>
          <w:numId w:val="1"/>
        </w:numPr>
        <w:tabs>
          <w:tab w:val="clear" w:pos="1080"/>
          <w:tab w:val="left" w:pos="993"/>
        </w:tabs>
        <w:ind w:left="0" w:firstLine="709"/>
        <w:rPr>
          <w:sz w:val="24"/>
        </w:rPr>
      </w:pPr>
      <w:r w:rsidRPr="00C428BF">
        <w:rPr>
          <w:rFonts w:ascii="TimesNewRoman,Bold" w:hAnsi="TimesNewRoman,Bold" w:cs="TimesNewRoman,Bold"/>
          <w:b/>
          <w:bCs/>
          <w:sz w:val="24"/>
        </w:rPr>
        <w:t>РАЗРАБОТАН</w:t>
      </w:r>
      <w:r w:rsidR="003D2186" w:rsidRPr="00C428BF">
        <w:rPr>
          <w:rFonts w:ascii="TimesNewRoman,Bold" w:hAnsi="TimesNewRoman,Bold" w:cs="TimesNewRoman,Bold"/>
          <w:b/>
          <w:bCs/>
          <w:sz w:val="24"/>
        </w:rPr>
        <w:t xml:space="preserve"> И ВНЕСЕН</w:t>
      </w:r>
      <w:r w:rsidR="00D56689" w:rsidRPr="00C428BF">
        <w:rPr>
          <w:sz w:val="24"/>
        </w:rPr>
        <w:t xml:space="preserve"> Республиканским государственным предприятием на ПХВ «Казахстанский институт стандартизации и </w:t>
      </w:r>
      <w:r w:rsidR="00D81B8B" w:rsidRPr="00C428BF">
        <w:rPr>
          <w:sz w:val="24"/>
        </w:rPr>
        <w:t>метрологии</w:t>
      </w:r>
      <w:r w:rsidR="00D56689" w:rsidRPr="00C428BF">
        <w:rPr>
          <w:sz w:val="24"/>
        </w:rPr>
        <w:t xml:space="preserve">» Комитета технического регулирования и метрологии </w:t>
      </w:r>
      <w:r w:rsidR="0062504C" w:rsidRPr="00C428BF">
        <w:rPr>
          <w:bCs/>
          <w:sz w:val="24"/>
        </w:rPr>
        <w:t>Министерства торговли и интеграции Республики Казахстан</w:t>
      </w:r>
    </w:p>
    <w:p w:rsidR="00620441" w:rsidRPr="00C428BF" w:rsidRDefault="00620441" w:rsidP="006B08A0">
      <w:pPr>
        <w:widowControl w:val="0"/>
        <w:tabs>
          <w:tab w:val="left" w:pos="993"/>
        </w:tabs>
        <w:ind w:firstLine="709"/>
        <w:rPr>
          <w:sz w:val="24"/>
        </w:rPr>
      </w:pPr>
    </w:p>
    <w:p w:rsidR="00613EF1" w:rsidRPr="00C428BF" w:rsidRDefault="00D56689" w:rsidP="006B08A0">
      <w:pPr>
        <w:widowControl w:val="0"/>
        <w:numPr>
          <w:ilvl w:val="0"/>
          <w:numId w:val="1"/>
        </w:numPr>
        <w:tabs>
          <w:tab w:val="clear" w:pos="1080"/>
          <w:tab w:val="left" w:pos="993"/>
        </w:tabs>
        <w:ind w:left="0" w:firstLine="709"/>
        <w:rPr>
          <w:sz w:val="24"/>
        </w:rPr>
      </w:pPr>
      <w:r w:rsidRPr="00C428BF">
        <w:rPr>
          <w:b/>
          <w:sz w:val="24"/>
        </w:rPr>
        <w:t>УТВЕРЖДЕН И ВВЕДЕН В ДЕЙСТВИЕ</w:t>
      </w:r>
      <w:r w:rsidRPr="00C428BF">
        <w:rPr>
          <w:sz w:val="24"/>
        </w:rPr>
        <w:t xml:space="preserve"> </w:t>
      </w:r>
      <w:bookmarkStart w:id="6" w:name="OLE_LINK30"/>
      <w:bookmarkStart w:id="7" w:name="OLE_LINK31"/>
      <w:bookmarkStart w:id="8" w:name="OLE_LINK32"/>
      <w:bookmarkStart w:id="9" w:name="OLE_LINK33"/>
      <w:bookmarkStart w:id="10" w:name="OLE_LINK59"/>
      <w:bookmarkStart w:id="11" w:name="OLE_LINK60"/>
      <w:r w:rsidRPr="00C428BF">
        <w:rPr>
          <w:bCs/>
          <w:color w:val="000000"/>
          <w:sz w:val="24"/>
        </w:rPr>
        <w:t xml:space="preserve">Приказом Председателя Комитета технического регулирования и метрологии </w:t>
      </w:r>
      <w:r w:rsidR="0062504C" w:rsidRPr="00C428BF">
        <w:rPr>
          <w:bCs/>
          <w:sz w:val="24"/>
        </w:rPr>
        <w:t>Министерства торговли и интеграции Республики Казахстан</w:t>
      </w:r>
      <w:r w:rsidRPr="00C428BF">
        <w:rPr>
          <w:bCs/>
          <w:color w:val="000000"/>
          <w:sz w:val="24"/>
        </w:rPr>
        <w:t xml:space="preserve"> </w:t>
      </w:r>
      <w:bookmarkEnd w:id="6"/>
      <w:bookmarkEnd w:id="7"/>
      <w:bookmarkEnd w:id="8"/>
      <w:bookmarkEnd w:id="9"/>
      <w:bookmarkEnd w:id="10"/>
      <w:bookmarkEnd w:id="11"/>
      <w:r w:rsidR="00262680" w:rsidRPr="00C428BF">
        <w:rPr>
          <w:bCs/>
          <w:color w:val="000000"/>
          <w:sz w:val="24"/>
        </w:rPr>
        <w:t xml:space="preserve">№ </w:t>
      </w:r>
      <w:r w:rsidR="0062504C" w:rsidRPr="00C428BF">
        <w:rPr>
          <w:bCs/>
          <w:color w:val="000000"/>
          <w:sz w:val="24"/>
        </w:rPr>
        <w:t>____</w:t>
      </w:r>
      <w:r w:rsidR="00262680" w:rsidRPr="00C428BF">
        <w:rPr>
          <w:bCs/>
          <w:color w:val="000000"/>
          <w:sz w:val="24"/>
        </w:rPr>
        <w:t xml:space="preserve"> от </w:t>
      </w:r>
      <w:r w:rsidR="0062504C" w:rsidRPr="00C428BF">
        <w:rPr>
          <w:bCs/>
          <w:color w:val="000000"/>
          <w:sz w:val="24"/>
        </w:rPr>
        <w:t xml:space="preserve">_____________ </w:t>
      </w:r>
      <w:r w:rsidR="00262680" w:rsidRPr="00C428BF">
        <w:rPr>
          <w:bCs/>
          <w:color w:val="000000"/>
          <w:sz w:val="24"/>
        </w:rPr>
        <w:t>20</w:t>
      </w:r>
      <w:r w:rsidR="0062504C" w:rsidRPr="00C428BF">
        <w:rPr>
          <w:bCs/>
          <w:color w:val="000000"/>
          <w:sz w:val="24"/>
        </w:rPr>
        <w:t>2</w:t>
      </w:r>
      <w:r w:rsidR="00262680" w:rsidRPr="00C428BF">
        <w:rPr>
          <w:bCs/>
          <w:color w:val="000000"/>
          <w:sz w:val="24"/>
        </w:rPr>
        <w:t>1 года</w:t>
      </w:r>
    </w:p>
    <w:p w:rsidR="00613EF1" w:rsidRPr="00C428BF" w:rsidRDefault="00613EF1" w:rsidP="006B08A0">
      <w:pPr>
        <w:ind w:firstLine="709"/>
        <w:rPr>
          <w:sz w:val="24"/>
        </w:rPr>
      </w:pPr>
    </w:p>
    <w:p w:rsidR="003D3CA6" w:rsidRPr="00807FBE" w:rsidRDefault="003D3CA6" w:rsidP="003661FD">
      <w:pPr>
        <w:widowControl w:val="0"/>
        <w:numPr>
          <w:ilvl w:val="0"/>
          <w:numId w:val="1"/>
        </w:numPr>
        <w:tabs>
          <w:tab w:val="clear" w:pos="1080"/>
          <w:tab w:val="num" w:pos="0"/>
          <w:tab w:val="left" w:pos="993"/>
        </w:tabs>
        <w:ind w:left="0" w:firstLine="709"/>
        <w:rPr>
          <w:sz w:val="24"/>
        </w:rPr>
      </w:pPr>
      <w:r w:rsidRPr="00807FBE">
        <w:rPr>
          <w:sz w:val="24"/>
        </w:rPr>
        <w:t xml:space="preserve">В настоящем стандарте реализованы нормы законов Республики Казахстан </w:t>
      </w:r>
      <w:r w:rsidR="00E052B7" w:rsidRPr="00807FBE">
        <w:rPr>
          <w:sz w:val="24"/>
        </w:rPr>
        <w:br/>
      </w:r>
      <w:r w:rsidR="003661FD" w:rsidRPr="00807FBE">
        <w:rPr>
          <w:sz w:val="24"/>
        </w:rPr>
        <w:t>«О стандартизации» от 5 октября 2018 года № 183-VІ</w:t>
      </w:r>
      <w:r w:rsidR="00E052B7" w:rsidRPr="00807FBE">
        <w:rPr>
          <w:sz w:val="24"/>
        </w:rPr>
        <w:t>,</w:t>
      </w:r>
      <w:r w:rsidR="003661FD" w:rsidRPr="00807FBE">
        <w:rPr>
          <w:sz w:val="24"/>
        </w:rPr>
        <w:t xml:space="preserve"> </w:t>
      </w:r>
      <w:r w:rsidRPr="00807FBE">
        <w:rPr>
          <w:sz w:val="24"/>
        </w:rPr>
        <w:t xml:space="preserve">«О техническом регулировании» </w:t>
      </w:r>
      <w:r w:rsidR="00E052B7" w:rsidRPr="00807FBE">
        <w:rPr>
          <w:sz w:val="24"/>
        </w:rPr>
        <w:br/>
      </w:r>
      <w:r w:rsidR="00807FBE" w:rsidRPr="00807FBE">
        <w:rPr>
          <w:sz w:val="24"/>
        </w:rPr>
        <w:t>от 9 ноября 2004 года № 603-II</w:t>
      </w:r>
      <w:r w:rsidRPr="00807FBE">
        <w:rPr>
          <w:sz w:val="24"/>
        </w:rPr>
        <w:t xml:space="preserve"> </w:t>
      </w:r>
    </w:p>
    <w:p w:rsidR="00853BC0" w:rsidRPr="00C428BF" w:rsidRDefault="00853BC0" w:rsidP="006B08A0">
      <w:pPr>
        <w:widowControl w:val="0"/>
        <w:tabs>
          <w:tab w:val="left" w:pos="993"/>
        </w:tabs>
        <w:ind w:firstLine="709"/>
        <w:rPr>
          <w:sz w:val="24"/>
        </w:rPr>
      </w:pPr>
    </w:p>
    <w:p w:rsidR="00D56689" w:rsidRPr="00C428BF" w:rsidRDefault="00101DFB" w:rsidP="00101DFB">
      <w:pPr>
        <w:widowControl w:val="0"/>
        <w:numPr>
          <w:ilvl w:val="0"/>
          <w:numId w:val="1"/>
        </w:numPr>
        <w:tabs>
          <w:tab w:val="left" w:pos="993"/>
        </w:tabs>
        <w:rPr>
          <w:sz w:val="24"/>
        </w:rPr>
      </w:pPr>
      <w:r w:rsidRPr="00101DFB">
        <w:rPr>
          <w:b/>
          <w:sz w:val="24"/>
        </w:rPr>
        <w:t>ВВЕДЕН ВПЕРВЫЕ</w:t>
      </w:r>
    </w:p>
    <w:p w:rsidR="00732BF0" w:rsidRPr="00C428BF" w:rsidRDefault="00732BF0" w:rsidP="006B08A0">
      <w:pPr>
        <w:ind w:firstLine="709"/>
        <w:rPr>
          <w:sz w:val="24"/>
        </w:rPr>
      </w:pPr>
    </w:p>
    <w:p w:rsidR="00045F67" w:rsidRPr="00C428BF" w:rsidRDefault="00045F67" w:rsidP="006B08A0">
      <w:pPr>
        <w:ind w:firstLine="709"/>
        <w:rPr>
          <w:sz w:val="24"/>
        </w:rPr>
      </w:pPr>
    </w:p>
    <w:p w:rsidR="005B7E85" w:rsidRPr="00C428BF" w:rsidRDefault="005B7E85" w:rsidP="006B08A0">
      <w:pPr>
        <w:ind w:firstLine="709"/>
        <w:rPr>
          <w:sz w:val="24"/>
        </w:rPr>
      </w:pPr>
    </w:p>
    <w:p w:rsidR="005B7E85" w:rsidRPr="00C428BF" w:rsidRDefault="005B7E85" w:rsidP="006B08A0">
      <w:pPr>
        <w:ind w:firstLine="709"/>
        <w:rPr>
          <w:sz w:val="24"/>
        </w:rPr>
      </w:pPr>
    </w:p>
    <w:p w:rsidR="005B7E85" w:rsidRPr="00C428BF" w:rsidRDefault="005B7E85" w:rsidP="006B08A0">
      <w:pPr>
        <w:ind w:firstLine="709"/>
        <w:rPr>
          <w:sz w:val="24"/>
        </w:rPr>
      </w:pPr>
    </w:p>
    <w:p w:rsidR="00363BA3" w:rsidRPr="00C428BF" w:rsidRDefault="00363BA3" w:rsidP="006B08A0">
      <w:pPr>
        <w:ind w:firstLine="709"/>
        <w:rPr>
          <w:sz w:val="24"/>
        </w:rPr>
      </w:pPr>
    </w:p>
    <w:p w:rsidR="00363BA3" w:rsidRPr="00C428BF" w:rsidRDefault="00363BA3" w:rsidP="006B08A0">
      <w:pPr>
        <w:ind w:firstLine="709"/>
        <w:rPr>
          <w:sz w:val="24"/>
        </w:rPr>
      </w:pPr>
    </w:p>
    <w:p w:rsidR="005B7E85" w:rsidRPr="00C428BF" w:rsidRDefault="005B7E85" w:rsidP="006B08A0">
      <w:pPr>
        <w:ind w:firstLine="709"/>
        <w:rPr>
          <w:sz w:val="24"/>
        </w:rPr>
      </w:pPr>
    </w:p>
    <w:p w:rsidR="005B7E85" w:rsidRPr="00C428BF" w:rsidRDefault="005B7E85" w:rsidP="006B08A0">
      <w:pPr>
        <w:ind w:firstLine="709"/>
        <w:rPr>
          <w:sz w:val="24"/>
        </w:rPr>
      </w:pPr>
    </w:p>
    <w:p w:rsidR="000C1CCD" w:rsidRDefault="000C1CCD" w:rsidP="006B08A0">
      <w:pPr>
        <w:ind w:firstLine="709"/>
        <w:rPr>
          <w:sz w:val="24"/>
        </w:rPr>
      </w:pPr>
    </w:p>
    <w:p w:rsidR="006D4EE8" w:rsidRPr="00C428BF" w:rsidRDefault="006D4EE8" w:rsidP="006B08A0">
      <w:pPr>
        <w:ind w:firstLine="709"/>
        <w:rPr>
          <w:sz w:val="24"/>
        </w:rPr>
      </w:pPr>
    </w:p>
    <w:p w:rsidR="000C1CCD" w:rsidRPr="00C428BF" w:rsidRDefault="000C1CCD" w:rsidP="006B08A0">
      <w:pPr>
        <w:ind w:firstLine="709"/>
        <w:rPr>
          <w:sz w:val="24"/>
        </w:rPr>
      </w:pPr>
    </w:p>
    <w:p w:rsidR="000C1CCD" w:rsidRPr="00C428BF" w:rsidRDefault="000C1CCD" w:rsidP="006B08A0">
      <w:pPr>
        <w:ind w:firstLine="709"/>
        <w:rPr>
          <w:sz w:val="24"/>
        </w:rPr>
      </w:pPr>
    </w:p>
    <w:p w:rsidR="005B7E85" w:rsidRPr="00C428BF" w:rsidRDefault="005B7E85" w:rsidP="006B08A0">
      <w:pPr>
        <w:ind w:firstLine="709"/>
        <w:rPr>
          <w:sz w:val="24"/>
        </w:rPr>
      </w:pPr>
    </w:p>
    <w:p w:rsidR="005B7E85" w:rsidRPr="00C428BF" w:rsidRDefault="005B7E85" w:rsidP="006B08A0">
      <w:pPr>
        <w:ind w:firstLine="709"/>
        <w:rPr>
          <w:sz w:val="24"/>
        </w:rPr>
      </w:pPr>
    </w:p>
    <w:p w:rsidR="005B7E85" w:rsidRPr="00C428BF" w:rsidRDefault="005B7E85" w:rsidP="006B08A0">
      <w:pPr>
        <w:ind w:firstLine="709"/>
        <w:rPr>
          <w:sz w:val="24"/>
        </w:rPr>
      </w:pPr>
    </w:p>
    <w:p w:rsidR="001419DD" w:rsidRPr="00C428BF" w:rsidRDefault="001419DD" w:rsidP="006B08A0">
      <w:pPr>
        <w:ind w:firstLine="709"/>
        <w:rPr>
          <w:sz w:val="24"/>
        </w:rPr>
      </w:pPr>
    </w:p>
    <w:p w:rsidR="00A56452" w:rsidRPr="00C428BF" w:rsidRDefault="00853BC0" w:rsidP="006B08A0">
      <w:pPr>
        <w:shd w:val="clear" w:color="auto" w:fill="FFFFFF"/>
        <w:ind w:firstLine="709"/>
        <w:rPr>
          <w:i/>
          <w:color w:val="000000"/>
          <w:sz w:val="24"/>
        </w:rPr>
      </w:pPr>
      <w:r w:rsidRPr="00C428BF">
        <w:rPr>
          <w:i/>
          <w:sz w:val="23"/>
          <w:szCs w:val="23"/>
        </w:rPr>
        <w:t xml:space="preserve">Информация об изменениях к настоящему стандарту (рекомендациям по стандартизации) публикуется в ежегодно издаваемом информационном каталоге «Документы по стандартизации», а текст изменений и поправок </w:t>
      </w:r>
      <w:r w:rsidRPr="00C428BF">
        <w:rPr>
          <w:rFonts w:ascii="Times CA" w:hAnsi="Times CA" w:cs="Times CA"/>
          <w:i/>
          <w:sz w:val="23"/>
          <w:szCs w:val="23"/>
        </w:rPr>
        <w:t xml:space="preserve">– </w:t>
      </w:r>
      <w:r w:rsidRPr="00C428BF">
        <w:rPr>
          <w:i/>
          <w:sz w:val="23"/>
          <w:szCs w:val="23"/>
        </w:rPr>
        <w:t>в периодически издаваемом информационном каталоге «Национальные стандарты</w:t>
      </w:r>
      <w:r w:rsidRPr="00C428BF">
        <w:rPr>
          <w:rFonts w:ascii="Times CA" w:hAnsi="Times CA" w:cs="Times CA"/>
          <w:i/>
          <w:sz w:val="23"/>
          <w:szCs w:val="23"/>
        </w:rPr>
        <w:t xml:space="preserve">». </w:t>
      </w:r>
      <w:r w:rsidRPr="00C428BF">
        <w:rPr>
          <w:i/>
          <w:sz w:val="23"/>
          <w:szCs w:val="23"/>
        </w:rPr>
        <w:t>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rsidR="00A56452" w:rsidRPr="00C428BF" w:rsidRDefault="00A56452" w:rsidP="006B08A0">
      <w:pPr>
        <w:shd w:val="clear" w:color="auto" w:fill="FFFFFF"/>
        <w:ind w:firstLine="709"/>
        <w:rPr>
          <w:i/>
          <w:iCs/>
          <w:color w:val="000000"/>
          <w:sz w:val="24"/>
        </w:rPr>
      </w:pPr>
    </w:p>
    <w:p w:rsidR="00A56452" w:rsidRPr="00C428BF" w:rsidRDefault="00A56452" w:rsidP="006B08A0">
      <w:pPr>
        <w:shd w:val="clear" w:color="auto" w:fill="FFFFFF"/>
        <w:ind w:firstLine="709"/>
        <w:rPr>
          <w:i/>
          <w:iCs/>
          <w:color w:val="000000"/>
          <w:sz w:val="24"/>
        </w:rPr>
      </w:pPr>
    </w:p>
    <w:p w:rsidR="007A518F" w:rsidRPr="00C428BF" w:rsidRDefault="007A518F" w:rsidP="006B08A0">
      <w:pPr>
        <w:shd w:val="clear" w:color="auto" w:fill="FFFFFF"/>
        <w:ind w:firstLine="709"/>
        <w:rPr>
          <w:i/>
          <w:iCs/>
          <w:color w:val="000000"/>
          <w:sz w:val="24"/>
        </w:rPr>
      </w:pPr>
    </w:p>
    <w:p w:rsidR="007A518F" w:rsidRPr="00C428BF" w:rsidRDefault="007A518F" w:rsidP="006B08A0">
      <w:pPr>
        <w:shd w:val="clear" w:color="auto" w:fill="FFFFFF"/>
        <w:ind w:firstLine="709"/>
        <w:rPr>
          <w:i/>
          <w:iCs/>
          <w:color w:val="000000"/>
          <w:sz w:val="24"/>
        </w:rPr>
      </w:pPr>
    </w:p>
    <w:p w:rsidR="00A56452" w:rsidRPr="00C428BF" w:rsidRDefault="00A56452" w:rsidP="006B08A0">
      <w:pPr>
        <w:shd w:val="clear" w:color="auto" w:fill="FFFFFF"/>
        <w:ind w:firstLine="709"/>
        <w:rPr>
          <w:i/>
          <w:iCs/>
          <w:color w:val="000000"/>
          <w:sz w:val="24"/>
        </w:rPr>
      </w:pPr>
    </w:p>
    <w:p w:rsidR="008E4FF1" w:rsidRPr="00C428BF" w:rsidRDefault="00A97989" w:rsidP="006B08A0">
      <w:pPr>
        <w:pStyle w:val="afb"/>
        <w:widowControl/>
        <w:tabs>
          <w:tab w:val="left" w:pos="709"/>
        </w:tabs>
        <w:autoSpaceDE/>
        <w:autoSpaceDN/>
        <w:adjustRightInd/>
        <w:spacing w:line="240" w:lineRule="auto"/>
      </w:pPr>
      <w:r w:rsidRPr="00C428BF">
        <w:rPr>
          <w:rFonts w:ascii="Times New Roman" w:hAnsi="Times New Roman"/>
          <w:sz w:val="24"/>
          <w:szCs w:val="24"/>
        </w:rPr>
        <w:t xml:space="preserve">Настоящий стандарт не может быть полностью или частично воспроизведен, тиражирован и распространен в качестве официального издания без разрешения </w:t>
      </w:r>
      <w:r w:rsidR="00593F7B" w:rsidRPr="00C428BF">
        <w:rPr>
          <w:rFonts w:ascii="Times New Roman" w:hAnsi="Times New Roman"/>
          <w:sz w:val="24"/>
          <w:szCs w:val="24"/>
        </w:rPr>
        <w:t xml:space="preserve">Комитета технического регулирования и метрологии </w:t>
      </w:r>
      <w:r w:rsidRPr="00C428BF">
        <w:rPr>
          <w:rFonts w:ascii="Times New Roman" w:hAnsi="Times New Roman"/>
          <w:sz w:val="24"/>
          <w:szCs w:val="24"/>
        </w:rPr>
        <w:t>Министерства торговли и интеграции Республики Казахстан</w:t>
      </w:r>
    </w:p>
    <w:p w:rsidR="00FB7703" w:rsidRDefault="00FB7703" w:rsidP="00620441">
      <w:pPr>
        <w:rPr>
          <w:szCs w:val="28"/>
        </w:rPr>
      </w:pPr>
    </w:p>
    <w:p w:rsidR="00101DFB" w:rsidRDefault="00101DFB" w:rsidP="00620441">
      <w:pPr>
        <w:rPr>
          <w:szCs w:val="28"/>
        </w:rPr>
      </w:pPr>
    </w:p>
    <w:p w:rsidR="00101DFB" w:rsidRPr="00101DFB" w:rsidRDefault="00101DFB" w:rsidP="00101DFB">
      <w:pPr>
        <w:jc w:val="center"/>
        <w:rPr>
          <w:b/>
          <w:sz w:val="24"/>
        </w:rPr>
      </w:pPr>
      <w:r w:rsidRPr="00101DFB">
        <w:rPr>
          <w:b/>
          <w:sz w:val="24"/>
        </w:rPr>
        <w:lastRenderedPageBreak/>
        <w:t>Введение</w:t>
      </w:r>
    </w:p>
    <w:p w:rsidR="00101DFB" w:rsidRDefault="00101DFB" w:rsidP="00101DFB">
      <w:pPr>
        <w:ind w:firstLine="709"/>
        <w:rPr>
          <w:sz w:val="24"/>
        </w:rPr>
      </w:pPr>
    </w:p>
    <w:p w:rsidR="00101DFB" w:rsidRPr="00101DFB" w:rsidRDefault="00101DFB" w:rsidP="00101DFB">
      <w:pPr>
        <w:ind w:firstLine="709"/>
        <w:rPr>
          <w:sz w:val="24"/>
        </w:rPr>
      </w:pPr>
      <w:r w:rsidRPr="00101DFB">
        <w:rPr>
          <w:sz w:val="24"/>
        </w:rPr>
        <w:t xml:space="preserve">Метод испытаний, описанный в этом </w:t>
      </w:r>
      <w:r w:rsidR="00F22961">
        <w:rPr>
          <w:sz w:val="24"/>
        </w:rPr>
        <w:t>стандарте</w:t>
      </w:r>
      <w:r w:rsidRPr="00101DFB">
        <w:rPr>
          <w:sz w:val="24"/>
        </w:rPr>
        <w:t>, предоставляет информацию о плавлении и плавкости композитных неорганических компонентов твердой золы биотоплива при высоких температурах.</w:t>
      </w:r>
    </w:p>
    <w:p w:rsidR="00101DFB" w:rsidRPr="00101DFB" w:rsidRDefault="00101DFB" w:rsidP="00101DFB">
      <w:pPr>
        <w:ind w:firstLine="709"/>
        <w:rPr>
          <w:sz w:val="24"/>
        </w:rPr>
      </w:pPr>
      <w:r w:rsidRPr="00101DFB">
        <w:rPr>
          <w:sz w:val="24"/>
        </w:rPr>
        <w:t>Плавкость золы представляет собой сложный процесс, в ходе которого происходит спекание, усадка или набухание.</w:t>
      </w:r>
    </w:p>
    <w:p w:rsidR="00101DFB" w:rsidRPr="00101DFB" w:rsidRDefault="00101DFB" w:rsidP="00101DFB">
      <w:pPr>
        <w:ind w:firstLine="709"/>
        <w:rPr>
          <w:sz w:val="24"/>
        </w:rPr>
      </w:pPr>
      <w:r w:rsidRPr="00101DFB">
        <w:rPr>
          <w:sz w:val="24"/>
        </w:rPr>
        <w:t>Метод испытания является эмпирическим. Зола, используемая для испытания, является гомогенным (однородным) материалом, приготовленный из топлива путем озоления при 550 °C (альтернативно могут использоваться температуры озоления 710 °C или 815 °C). Определение проводят с контролируемой скоростью нагрева в контролируемой атмосфере. Напротив, в полномасштабных условиях в сложные процессы горения и плавления вовлекаются неоднородные смеси частиц, переменная скорость нагрева и газовые составы.</w:t>
      </w:r>
    </w:p>
    <w:p w:rsidR="00101DFB" w:rsidRPr="00101DFB" w:rsidRDefault="00101DFB" w:rsidP="00101DFB">
      <w:pPr>
        <w:ind w:firstLine="709"/>
        <w:rPr>
          <w:sz w:val="24"/>
        </w:rPr>
      </w:pPr>
      <w:r w:rsidRPr="00101DFB">
        <w:rPr>
          <w:sz w:val="24"/>
        </w:rPr>
        <w:t>Температуры, характеризующие все стадии испытания, могут быть использованы для сравнения поведения золы различных типов и качеств твердого топлива в образовании сплавленных отложений или в агломерации слоя при нагревании.</w:t>
      </w:r>
    </w:p>
    <w:p w:rsidR="00101DFB" w:rsidRPr="00101DFB" w:rsidRDefault="00101DFB" w:rsidP="00101DFB">
      <w:pPr>
        <w:ind w:firstLine="709"/>
        <w:rPr>
          <w:sz w:val="24"/>
        </w:rPr>
      </w:pPr>
      <w:r w:rsidRPr="00101DFB">
        <w:rPr>
          <w:sz w:val="24"/>
        </w:rPr>
        <w:t xml:space="preserve">Метод, изложенный в настоящем стандарте, основан на методе, изложенном в стандартах DIN 51730:1998[1], ISO 540:2008[2] и CEN/TS 15370-1[3]. Термины «плавление золы» и </w:t>
      </w:r>
      <w:r>
        <w:rPr>
          <w:sz w:val="24"/>
        </w:rPr>
        <w:t>«</w:t>
      </w:r>
      <w:r w:rsidRPr="00101DFB">
        <w:rPr>
          <w:sz w:val="24"/>
        </w:rPr>
        <w:t>размягчение золы</w:t>
      </w:r>
      <w:r>
        <w:rPr>
          <w:sz w:val="24"/>
        </w:rPr>
        <w:t>»</w:t>
      </w:r>
      <w:r w:rsidRPr="00101DFB">
        <w:rPr>
          <w:sz w:val="24"/>
        </w:rPr>
        <w:t xml:space="preserve"> являются синонимами термина </w:t>
      </w:r>
      <w:r>
        <w:rPr>
          <w:sz w:val="24"/>
        </w:rPr>
        <w:t>«</w:t>
      </w:r>
      <w:r w:rsidRPr="00101DFB">
        <w:rPr>
          <w:sz w:val="24"/>
        </w:rPr>
        <w:t>плавкость золы</w:t>
      </w:r>
      <w:r>
        <w:rPr>
          <w:sz w:val="24"/>
        </w:rPr>
        <w:t>»</w:t>
      </w:r>
      <w:r w:rsidRPr="00101DFB">
        <w:rPr>
          <w:sz w:val="24"/>
        </w:rPr>
        <w:t>.</w:t>
      </w:r>
    </w:p>
    <w:p w:rsidR="00101DFB" w:rsidRPr="00101DFB" w:rsidRDefault="00101DFB" w:rsidP="00101DFB">
      <w:pPr>
        <w:ind w:firstLine="709"/>
        <w:rPr>
          <w:sz w:val="24"/>
        </w:rPr>
      </w:pPr>
    </w:p>
    <w:p w:rsidR="00101DFB" w:rsidRPr="00101DFB" w:rsidRDefault="00101DFB" w:rsidP="00101DFB">
      <w:pPr>
        <w:ind w:firstLine="709"/>
        <w:rPr>
          <w:sz w:val="24"/>
        </w:rPr>
      </w:pPr>
    </w:p>
    <w:p w:rsidR="00101DFB" w:rsidRPr="00101DFB" w:rsidRDefault="00101DFB" w:rsidP="00101DFB">
      <w:pPr>
        <w:ind w:firstLine="709"/>
        <w:rPr>
          <w:sz w:val="24"/>
        </w:rPr>
        <w:sectPr w:rsidR="00101DFB" w:rsidRPr="00101DFB" w:rsidSect="002B3298">
          <w:headerReference w:type="even" r:id="rId8"/>
          <w:headerReference w:type="default" r:id="rId9"/>
          <w:footerReference w:type="even" r:id="rId10"/>
          <w:footerReference w:type="default" r:id="rId11"/>
          <w:footerReference w:type="first" r:id="rId12"/>
          <w:type w:val="nextColumn"/>
          <w:pgSz w:w="11907" w:h="16840" w:code="9"/>
          <w:pgMar w:top="1418" w:right="1418" w:bottom="1418" w:left="1134" w:header="1020" w:footer="1021" w:gutter="0"/>
          <w:pgNumType w:fmt="upperRoman" w:start="1"/>
          <w:cols w:space="60"/>
          <w:noEndnote/>
          <w:titlePg/>
          <w:docGrid w:linePitch="381"/>
        </w:sectPr>
      </w:pPr>
    </w:p>
    <w:p w:rsidR="0022196A" w:rsidRPr="00C428BF" w:rsidRDefault="00BA02D2" w:rsidP="00C06450">
      <w:pPr>
        <w:pStyle w:val="a4"/>
        <w:pBdr>
          <w:bottom w:val="single" w:sz="4" w:space="1" w:color="auto"/>
        </w:pBdr>
        <w:jc w:val="center"/>
        <w:rPr>
          <w:sz w:val="24"/>
          <w:szCs w:val="24"/>
        </w:rPr>
      </w:pPr>
      <w:r w:rsidRPr="00C428BF">
        <w:rPr>
          <w:sz w:val="24"/>
          <w:szCs w:val="24"/>
        </w:rPr>
        <w:lastRenderedPageBreak/>
        <w:t>НАЦИОНАЛЬНЫЙ СТАНДАРТ РЕСПУБЛИКИ КАЗАХСТАН</w:t>
      </w:r>
    </w:p>
    <w:p w:rsidR="00101DFB" w:rsidRDefault="00101DFB" w:rsidP="00101DFB">
      <w:pPr>
        <w:pStyle w:val="aff"/>
        <w:jc w:val="center"/>
        <w:rPr>
          <w:b/>
          <w:sz w:val="24"/>
          <w:szCs w:val="24"/>
        </w:rPr>
      </w:pPr>
    </w:p>
    <w:p w:rsidR="00101DFB" w:rsidRPr="00101DFB" w:rsidRDefault="00101DFB" w:rsidP="00101DFB">
      <w:pPr>
        <w:pStyle w:val="aff"/>
        <w:jc w:val="center"/>
        <w:rPr>
          <w:b/>
          <w:sz w:val="24"/>
          <w:szCs w:val="24"/>
        </w:rPr>
      </w:pPr>
      <w:r w:rsidRPr="00101DFB">
        <w:rPr>
          <w:b/>
          <w:sz w:val="24"/>
          <w:szCs w:val="24"/>
        </w:rPr>
        <w:t xml:space="preserve">Биотопливо твердое </w:t>
      </w:r>
    </w:p>
    <w:p w:rsidR="00101DFB" w:rsidRPr="00101DFB" w:rsidRDefault="00101DFB" w:rsidP="00101DFB">
      <w:pPr>
        <w:pStyle w:val="aff"/>
        <w:jc w:val="center"/>
        <w:rPr>
          <w:b/>
          <w:sz w:val="24"/>
          <w:szCs w:val="24"/>
        </w:rPr>
      </w:pPr>
    </w:p>
    <w:p w:rsidR="0022196A" w:rsidRPr="00C428BF" w:rsidRDefault="00101DFB" w:rsidP="00101DFB">
      <w:pPr>
        <w:pStyle w:val="aff"/>
        <w:jc w:val="center"/>
        <w:rPr>
          <w:b/>
          <w:sz w:val="24"/>
          <w:szCs w:val="24"/>
        </w:rPr>
      </w:pPr>
      <w:r w:rsidRPr="00101DFB">
        <w:rPr>
          <w:b/>
          <w:sz w:val="24"/>
          <w:szCs w:val="24"/>
        </w:rPr>
        <w:t>ОПРЕДЕЛЕНИЕ ПЛАВКОСТИ ЗОЛЫ</w:t>
      </w:r>
    </w:p>
    <w:p w:rsidR="00C96586" w:rsidRPr="00C428BF" w:rsidRDefault="00C96586" w:rsidP="005F0B79">
      <w:pPr>
        <w:pStyle w:val="aff"/>
        <w:pBdr>
          <w:bottom w:val="single" w:sz="4" w:space="1" w:color="auto"/>
        </w:pBdr>
        <w:jc w:val="center"/>
        <w:rPr>
          <w:b/>
          <w:sz w:val="24"/>
          <w:szCs w:val="24"/>
        </w:rPr>
      </w:pPr>
    </w:p>
    <w:p w:rsidR="009C18A9" w:rsidRPr="00C428BF" w:rsidRDefault="00D56689" w:rsidP="00BA02D2">
      <w:pPr>
        <w:tabs>
          <w:tab w:val="left" w:pos="0"/>
        </w:tabs>
        <w:ind w:firstLine="567"/>
        <w:jc w:val="right"/>
        <w:rPr>
          <w:b/>
          <w:bCs/>
          <w:sz w:val="24"/>
        </w:rPr>
      </w:pPr>
      <w:r w:rsidRPr="00C428BF">
        <w:rPr>
          <w:b/>
          <w:bCs/>
          <w:sz w:val="24"/>
        </w:rPr>
        <w:t>Дата введения</w:t>
      </w:r>
      <w:r w:rsidR="00891CFB" w:rsidRPr="00C428BF">
        <w:rPr>
          <w:b/>
          <w:bCs/>
          <w:sz w:val="24"/>
        </w:rPr>
        <w:t xml:space="preserve"> ____________</w:t>
      </w:r>
    </w:p>
    <w:p w:rsidR="002E4C13" w:rsidRPr="00C428BF" w:rsidRDefault="002E4C13" w:rsidP="002E4C13">
      <w:pPr>
        <w:tabs>
          <w:tab w:val="left" w:pos="0"/>
        </w:tabs>
        <w:ind w:firstLine="567"/>
        <w:jc w:val="right"/>
        <w:rPr>
          <w:b/>
          <w:bCs/>
          <w:sz w:val="20"/>
          <w:szCs w:val="20"/>
        </w:rPr>
      </w:pPr>
    </w:p>
    <w:p w:rsidR="00190D2A" w:rsidRPr="00C428BF" w:rsidRDefault="005E2168" w:rsidP="006B08A0">
      <w:pPr>
        <w:pStyle w:val="10"/>
        <w:numPr>
          <w:ilvl w:val="0"/>
          <w:numId w:val="4"/>
        </w:numPr>
        <w:tabs>
          <w:tab w:val="clear" w:pos="1134"/>
          <w:tab w:val="num" w:pos="0"/>
          <w:tab w:val="left" w:pos="851"/>
        </w:tabs>
        <w:spacing w:before="0" w:after="0"/>
        <w:ind w:left="0" w:firstLine="709"/>
        <w:jc w:val="both"/>
        <w:rPr>
          <w:sz w:val="24"/>
          <w:szCs w:val="24"/>
        </w:rPr>
      </w:pPr>
      <w:bookmarkStart w:id="12" w:name="_Toc524455446"/>
      <w:r w:rsidRPr="00C428BF">
        <w:rPr>
          <w:sz w:val="24"/>
          <w:szCs w:val="24"/>
        </w:rPr>
        <w:t>Область применения</w:t>
      </w:r>
      <w:bookmarkEnd w:id="12"/>
    </w:p>
    <w:p w:rsidR="00502AC4" w:rsidRPr="00C428BF" w:rsidRDefault="00502AC4" w:rsidP="006B08A0">
      <w:pPr>
        <w:ind w:firstLine="709"/>
        <w:rPr>
          <w:sz w:val="20"/>
          <w:szCs w:val="20"/>
        </w:rPr>
      </w:pPr>
    </w:p>
    <w:p w:rsidR="009B3D59" w:rsidRPr="00C428BF" w:rsidRDefault="00AE752E" w:rsidP="001D7855">
      <w:pPr>
        <w:autoSpaceDE w:val="0"/>
        <w:autoSpaceDN w:val="0"/>
        <w:adjustRightInd w:val="0"/>
        <w:ind w:firstLine="709"/>
        <w:rPr>
          <w:rFonts w:ascii="TimesNewRoman" w:hAnsi="TimesNewRoman" w:cs="TimesNewRoman"/>
          <w:sz w:val="24"/>
        </w:rPr>
      </w:pPr>
      <w:r w:rsidRPr="00AE752E">
        <w:rPr>
          <w:rFonts w:ascii="TimesNewRoman" w:hAnsi="TimesNewRoman" w:cs="TimesNewRoman"/>
          <w:sz w:val="24"/>
        </w:rPr>
        <w:t>Настоящий</w:t>
      </w:r>
      <w:r>
        <w:rPr>
          <w:rFonts w:ascii="TimesNewRoman" w:hAnsi="TimesNewRoman" w:cs="TimesNewRoman"/>
          <w:sz w:val="24"/>
        </w:rPr>
        <w:t xml:space="preserve"> стандарт</w:t>
      </w:r>
      <w:r w:rsidRPr="00AE752E">
        <w:rPr>
          <w:rFonts w:ascii="TimesNewRoman" w:hAnsi="TimesNewRoman" w:cs="TimesNewRoman"/>
          <w:sz w:val="24"/>
        </w:rPr>
        <w:t xml:space="preserve"> устанавливает метод определения характерных температур для поведения плавления золы твердого минерального топлива.</w:t>
      </w:r>
    </w:p>
    <w:p w:rsidR="00006AE7" w:rsidRDefault="00006AE7" w:rsidP="006B08A0">
      <w:pPr>
        <w:widowControl w:val="0"/>
        <w:shd w:val="clear" w:color="auto" w:fill="FFFFFF"/>
        <w:tabs>
          <w:tab w:val="left" w:pos="206"/>
          <w:tab w:val="left" w:pos="3261"/>
        </w:tabs>
        <w:autoSpaceDE w:val="0"/>
        <w:autoSpaceDN w:val="0"/>
        <w:adjustRightInd w:val="0"/>
        <w:ind w:firstLine="709"/>
        <w:rPr>
          <w:bCs/>
          <w:color w:val="000000"/>
          <w:sz w:val="24"/>
        </w:rPr>
      </w:pPr>
    </w:p>
    <w:p w:rsidR="00AE752E" w:rsidRPr="00AE752E" w:rsidRDefault="00AE752E" w:rsidP="00AE752E">
      <w:pPr>
        <w:widowControl w:val="0"/>
        <w:shd w:val="clear" w:color="auto" w:fill="FFFFFF"/>
        <w:tabs>
          <w:tab w:val="left" w:pos="206"/>
          <w:tab w:val="left" w:pos="3261"/>
        </w:tabs>
        <w:autoSpaceDE w:val="0"/>
        <w:autoSpaceDN w:val="0"/>
        <w:adjustRightInd w:val="0"/>
        <w:ind w:firstLine="709"/>
        <w:rPr>
          <w:b/>
          <w:bCs/>
          <w:color w:val="000000"/>
          <w:sz w:val="24"/>
        </w:rPr>
      </w:pPr>
      <w:r w:rsidRPr="00AE752E">
        <w:rPr>
          <w:b/>
          <w:bCs/>
          <w:color w:val="000000"/>
          <w:sz w:val="24"/>
        </w:rPr>
        <w:t>2 Нормативные ссылки</w:t>
      </w:r>
    </w:p>
    <w:p w:rsidR="00AE752E" w:rsidRPr="00AE752E" w:rsidRDefault="00AE752E" w:rsidP="00AE752E">
      <w:pPr>
        <w:widowControl w:val="0"/>
        <w:shd w:val="clear" w:color="auto" w:fill="FFFFFF"/>
        <w:tabs>
          <w:tab w:val="left" w:pos="206"/>
          <w:tab w:val="left" w:pos="3261"/>
        </w:tabs>
        <w:autoSpaceDE w:val="0"/>
        <w:autoSpaceDN w:val="0"/>
        <w:adjustRightInd w:val="0"/>
        <w:ind w:firstLine="709"/>
        <w:rPr>
          <w:b/>
          <w:bCs/>
          <w:color w:val="000000"/>
          <w:sz w:val="24"/>
        </w:rPr>
      </w:pPr>
    </w:p>
    <w:p w:rsidR="00AE752E" w:rsidRPr="00717E42" w:rsidRDefault="00AE752E" w:rsidP="00AE752E">
      <w:pPr>
        <w:widowControl w:val="0"/>
        <w:shd w:val="clear" w:color="auto" w:fill="FFFFFF"/>
        <w:tabs>
          <w:tab w:val="left" w:pos="206"/>
          <w:tab w:val="left" w:pos="3261"/>
        </w:tabs>
        <w:autoSpaceDE w:val="0"/>
        <w:autoSpaceDN w:val="0"/>
        <w:adjustRightInd w:val="0"/>
        <w:ind w:firstLine="709"/>
        <w:rPr>
          <w:bCs/>
          <w:color w:val="000000"/>
          <w:sz w:val="24"/>
        </w:rPr>
      </w:pPr>
      <w:r w:rsidRPr="00717E42">
        <w:rPr>
          <w:bCs/>
          <w:color w:val="000000"/>
          <w:sz w:val="24"/>
        </w:rPr>
        <w:t>Для применения настоящего стандарта необходимы следующие ссылочные документы по стандартизации:</w:t>
      </w:r>
    </w:p>
    <w:p w:rsidR="00AE752E" w:rsidRPr="00AE752E" w:rsidRDefault="00AE752E" w:rsidP="00AE752E">
      <w:pPr>
        <w:widowControl w:val="0"/>
        <w:shd w:val="clear" w:color="auto" w:fill="FFFFFF"/>
        <w:tabs>
          <w:tab w:val="left" w:pos="206"/>
          <w:tab w:val="left" w:pos="3261"/>
        </w:tabs>
        <w:autoSpaceDE w:val="0"/>
        <w:autoSpaceDN w:val="0"/>
        <w:adjustRightInd w:val="0"/>
        <w:ind w:firstLine="709"/>
        <w:rPr>
          <w:bCs/>
          <w:color w:val="000000"/>
          <w:sz w:val="24"/>
        </w:rPr>
      </w:pPr>
      <w:r w:rsidRPr="00717E42">
        <w:rPr>
          <w:bCs/>
          <w:color w:val="000000"/>
          <w:sz w:val="24"/>
        </w:rPr>
        <w:t>ISO 16559 Топливо твердое минеральное. Терминология, определения и описания.</w:t>
      </w:r>
    </w:p>
    <w:p w:rsidR="00AE752E" w:rsidRPr="00AE752E" w:rsidRDefault="00AE752E" w:rsidP="00AE752E">
      <w:pPr>
        <w:widowControl w:val="0"/>
        <w:shd w:val="clear" w:color="auto" w:fill="FFFFFF"/>
        <w:tabs>
          <w:tab w:val="left" w:pos="206"/>
          <w:tab w:val="left" w:pos="3261"/>
        </w:tabs>
        <w:autoSpaceDE w:val="0"/>
        <w:autoSpaceDN w:val="0"/>
        <w:adjustRightInd w:val="0"/>
        <w:ind w:firstLine="709"/>
        <w:rPr>
          <w:bCs/>
          <w:color w:val="000000"/>
          <w:sz w:val="24"/>
        </w:rPr>
      </w:pPr>
    </w:p>
    <w:p w:rsidR="00AE752E" w:rsidRPr="00AE752E" w:rsidRDefault="00AE752E" w:rsidP="00AE752E">
      <w:pPr>
        <w:widowControl w:val="0"/>
        <w:shd w:val="clear" w:color="auto" w:fill="FFFFFF"/>
        <w:tabs>
          <w:tab w:val="left" w:pos="206"/>
          <w:tab w:val="left" w:pos="3261"/>
        </w:tabs>
        <w:autoSpaceDE w:val="0"/>
        <w:autoSpaceDN w:val="0"/>
        <w:adjustRightInd w:val="0"/>
        <w:ind w:firstLine="709"/>
        <w:rPr>
          <w:bCs/>
          <w:color w:val="000000"/>
          <w:sz w:val="20"/>
          <w:szCs w:val="20"/>
        </w:rPr>
      </w:pPr>
      <w:r w:rsidRPr="00AE752E">
        <w:rPr>
          <w:bCs/>
          <w:color w:val="000000"/>
          <w:sz w:val="20"/>
          <w:szCs w:val="20"/>
        </w:rPr>
        <w:t>Примечание – При пользовании настоящим стандартом целесообразно проверить действие ссылочных стандартов по ежегодно издаваемым информационным каталогам документов по стандартизации по состоянию на текущий год и соответствующим периодическим информационным указателям, опубликованным в текущем году. 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rsidR="00AE752E" w:rsidRPr="00C428BF" w:rsidRDefault="00AE752E" w:rsidP="006B08A0">
      <w:pPr>
        <w:widowControl w:val="0"/>
        <w:shd w:val="clear" w:color="auto" w:fill="FFFFFF"/>
        <w:tabs>
          <w:tab w:val="left" w:pos="206"/>
          <w:tab w:val="left" w:pos="3261"/>
        </w:tabs>
        <w:autoSpaceDE w:val="0"/>
        <w:autoSpaceDN w:val="0"/>
        <w:adjustRightInd w:val="0"/>
        <w:ind w:firstLine="709"/>
        <w:rPr>
          <w:bCs/>
          <w:color w:val="000000"/>
          <w:sz w:val="24"/>
        </w:rPr>
      </w:pPr>
    </w:p>
    <w:p w:rsidR="00AE752E" w:rsidRPr="00617950" w:rsidRDefault="00AE752E" w:rsidP="00AE752E">
      <w:pPr>
        <w:autoSpaceDE w:val="0"/>
        <w:autoSpaceDN w:val="0"/>
        <w:adjustRightInd w:val="0"/>
        <w:ind w:firstLine="720"/>
        <w:rPr>
          <w:b/>
          <w:bCs/>
          <w:color w:val="000000"/>
          <w:sz w:val="24"/>
          <w:szCs w:val="28"/>
          <w:lang w:eastAsia="en-US"/>
        </w:rPr>
      </w:pPr>
      <w:r w:rsidRPr="00617950">
        <w:rPr>
          <w:b/>
          <w:bCs/>
          <w:color w:val="000000"/>
          <w:sz w:val="24"/>
          <w:szCs w:val="28"/>
          <w:lang w:eastAsia="en-US"/>
        </w:rPr>
        <w:t>3 Термины и определения</w:t>
      </w:r>
    </w:p>
    <w:p w:rsidR="00C9480F" w:rsidRDefault="00C9480F" w:rsidP="00617950">
      <w:pPr>
        <w:widowControl w:val="0"/>
        <w:autoSpaceDE w:val="0"/>
        <w:autoSpaceDN w:val="0"/>
        <w:adjustRightInd w:val="0"/>
        <w:ind w:firstLine="720"/>
        <w:rPr>
          <w:color w:val="000000"/>
          <w:sz w:val="24"/>
          <w:szCs w:val="28"/>
          <w:lang w:eastAsia="en-US"/>
        </w:rPr>
      </w:pPr>
    </w:p>
    <w:p w:rsidR="00AE752E" w:rsidRPr="00617950" w:rsidRDefault="00403D12" w:rsidP="00617950">
      <w:pPr>
        <w:widowControl w:val="0"/>
        <w:autoSpaceDE w:val="0"/>
        <w:autoSpaceDN w:val="0"/>
        <w:adjustRightInd w:val="0"/>
        <w:ind w:firstLine="720"/>
        <w:rPr>
          <w:color w:val="000000"/>
          <w:sz w:val="24"/>
          <w:szCs w:val="28"/>
          <w:lang w:eastAsia="en-US"/>
        </w:rPr>
      </w:pPr>
      <w:r>
        <w:rPr>
          <w:color w:val="000000"/>
          <w:sz w:val="24"/>
          <w:szCs w:val="28"/>
          <w:lang w:eastAsia="en-US"/>
        </w:rPr>
        <w:t>В настоящем стандарте применяются</w:t>
      </w:r>
      <w:r w:rsidR="00FE217D">
        <w:rPr>
          <w:color w:val="000000"/>
          <w:sz w:val="24"/>
          <w:szCs w:val="28"/>
          <w:lang w:eastAsia="en-US"/>
        </w:rPr>
        <w:t xml:space="preserve"> </w:t>
      </w:r>
      <w:r>
        <w:rPr>
          <w:color w:val="000000"/>
          <w:sz w:val="24"/>
          <w:szCs w:val="28"/>
          <w:lang w:eastAsia="en-US"/>
        </w:rPr>
        <w:t>термины и определения</w:t>
      </w:r>
      <w:r w:rsidR="00AE752E" w:rsidRPr="00617950">
        <w:rPr>
          <w:color w:val="000000"/>
          <w:sz w:val="24"/>
          <w:szCs w:val="28"/>
          <w:lang w:eastAsia="en-US"/>
        </w:rPr>
        <w:t xml:space="preserve">, приведенные в </w:t>
      </w:r>
      <w:r w:rsidR="00444E7A">
        <w:rPr>
          <w:color w:val="000000"/>
          <w:sz w:val="24"/>
          <w:szCs w:val="28"/>
          <w:lang w:eastAsia="en-US"/>
        </w:rPr>
        <w:br/>
      </w:r>
      <w:r w:rsidR="00AE752E" w:rsidRPr="00617950">
        <w:rPr>
          <w:color w:val="000000"/>
          <w:sz w:val="24"/>
          <w:szCs w:val="28"/>
          <w:lang w:val="en-US" w:eastAsia="en-US"/>
        </w:rPr>
        <w:t>ISO</w:t>
      </w:r>
      <w:r w:rsidR="00AE752E" w:rsidRPr="00617950">
        <w:rPr>
          <w:color w:val="000000"/>
          <w:sz w:val="24"/>
          <w:szCs w:val="28"/>
          <w:lang w:eastAsia="en-US"/>
        </w:rPr>
        <w:t xml:space="preserve"> 16559. </w:t>
      </w:r>
      <w:r w:rsidR="00AE752E" w:rsidRPr="00617950">
        <w:rPr>
          <w:color w:val="000000"/>
          <w:sz w:val="24"/>
          <w:szCs w:val="28"/>
          <w:lang w:val="en-US" w:eastAsia="en-US"/>
        </w:rPr>
        <w:t>ISO</w:t>
      </w:r>
      <w:r w:rsidR="00AE752E" w:rsidRPr="00617950">
        <w:rPr>
          <w:color w:val="000000"/>
          <w:sz w:val="24"/>
          <w:szCs w:val="28"/>
          <w:lang w:eastAsia="en-US"/>
        </w:rPr>
        <w:t xml:space="preserve"> и </w:t>
      </w:r>
      <w:r w:rsidR="00AE752E" w:rsidRPr="00617950">
        <w:rPr>
          <w:color w:val="000000"/>
          <w:sz w:val="24"/>
          <w:szCs w:val="28"/>
          <w:lang w:val="en-US" w:eastAsia="en-US"/>
        </w:rPr>
        <w:t>IEC</w:t>
      </w:r>
      <w:r w:rsidR="00AE752E" w:rsidRPr="00617950">
        <w:rPr>
          <w:color w:val="000000"/>
          <w:sz w:val="24"/>
          <w:szCs w:val="28"/>
          <w:lang w:eastAsia="en-US"/>
        </w:rPr>
        <w:t xml:space="preserve"> поддерживают терминологические базы данных для использования в области стандартизации по следующим адресам:</w:t>
      </w:r>
    </w:p>
    <w:p w:rsidR="00AE752E" w:rsidRPr="00947D2A" w:rsidRDefault="00617950" w:rsidP="00617950">
      <w:pPr>
        <w:widowControl w:val="0"/>
        <w:autoSpaceDE w:val="0"/>
        <w:autoSpaceDN w:val="0"/>
        <w:adjustRightInd w:val="0"/>
        <w:ind w:left="720"/>
        <w:jc w:val="left"/>
        <w:rPr>
          <w:sz w:val="24"/>
          <w:szCs w:val="28"/>
          <w:lang w:eastAsia="en-US"/>
        </w:rPr>
      </w:pPr>
      <w:r>
        <w:rPr>
          <w:color w:val="000000"/>
          <w:sz w:val="24"/>
          <w:szCs w:val="28"/>
          <w:lang w:eastAsia="en-US"/>
        </w:rPr>
        <w:t>–</w:t>
      </w:r>
      <w:r w:rsidR="00AE752E" w:rsidRPr="00617950">
        <w:rPr>
          <w:color w:val="000000"/>
          <w:sz w:val="24"/>
          <w:szCs w:val="28"/>
          <w:lang w:eastAsia="en-US"/>
        </w:rPr>
        <w:t xml:space="preserve"> Платформа для просмотра файлов </w:t>
      </w:r>
      <w:r w:rsidR="00AE752E" w:rsidRPr="00617950">
        <w:rPr>
          <w:color w:val="000000"/>
          <w:sz w:val="24"/>
          <w:szCs w:val="28"/>
          <w:lang w:val="en-US" w:eastAsia="en-US"/>
        </w:rPr>
        <w:t>ISO</w:t>
      </w:r>
      <w:r w:rsidR="00AE752E" w:rsidRPr="00617950">
        <w:rPr>
          <w:color w:val="000000"/>
          <w:sz w:val="24"/>
          <w:szCs w:val="28"/>
          <w:lang w:eastAsia="en-US"/>
        </w:rPr>
        <w:t xml:space="preserve"> онлайн: доступна </w:t>
      </w:r>
      <w:r w:rsidR="00AE752E" w:rsidRPr="00947D2A">
        <w:rPr>
          <w:sz w:val="24"/>
          <w:szCs w:val="28"/>
          <w:lang w:eastAsia="en-US"/>
        </w:rPr>
        <w:t xml:space="preserve">на </w:t>
      </w:r>
      <w:hyperlink r:id="rId13" w:history="1">
        <w:r w:rsidR="00AE752E" w:rsidRPr="00947D2A">
          <w:rPr>
            <w:sz w:val="24"/>
            <w:szCs w:val="28"/>
            <w:lang w:val="en-US" w:eastAsia="en-US"/>
          </w:rPr>
          <w:t>http</w:t>
        </w:r>
        <w:r w:rsidR="00AE752E" w:rsidRPr="00947D2A">
          <w:rPr>
            <w:sz w:val="24"/>
            <w:szCs w:val="28"/>
            <w:lang w:eastAsia="en-US"/>
          </w:rPr>
          <w:t>://</w:t>
        </w:r>
        <w:r w:rsidR="00AE752E" w:rsidRPr="00947D2A">
          <w:rPr>
            <w:sz w:val="24"/>
            <w:szCs w:val="28"/>
            <w:lang w:val="en-US" w:eastAsia="en-US"/>
          </w:rPr>
          <w:t>www</w:t>
        </w:r>
        <w:r w:rsidR="00AE752E" w:rsidRPr="00947D2A">
          <w:rPr>
            <w:sz w:val="24"/>
            <w:szCs w:val="28"/>
            <w:lang w:eastAsia="en-US"/>
          </w:rPr>
          <w:t>.</w:t>
        </w:r>
        <w:r w:rsidR="00AE752E" w:rsidRPr="00947D2A">
          <w:rPr>
            <w:sz w:val="24"/>
            <w:szCs w:val="28"/>
            <w:lang w:val="en-US" w:eastAsia="en-US"/>
          </w:rPr>
          <w:t>iso</w:t>
        </w:r>
        <w:r w:rsidR="00AE752E" w:rsidRPr="00947D2A">
          <w:rPr>
            <w:sz w:val="24"/>
            <w:szCs w:val="28"/>
            <w:lang w:eastAsia="en-US"/>
          </w:rPr>
          <w:t>.</w:t>
        </w:r>
        <w:r w:rsidR="00AE752E" w:rsidRPr="00947D2A">
          <w:rPr>
            <w:sz w:val="24"/>
            <w:szCs w:val="28"/>
            <w:lang w:val="en-US" w:eastAsia="en-US"/>
          </w:rPr>
          <w:t>org</w:t>
        </w:r>
        <w:r w:rsidR="00AE752E" w:rsidRPr="00947D2A">
          <w:rPr>
            <w:sz w:val="24"/>
            <w:szCs w:val="28"/>
            <w:lang w:eastAsia="en-US"/>
          </w:rPr>
          <w:t>/</w:t>
        </w:r>
        <w:r w:rsidR="00AE752E" w:rsidRPr="00947D2A">
          <w:rPr>
            <w:sz w:val="24"/>
            <w:szCs w:val="28"/>
            <w:lang w:val="en-US" w:eastAsia="en-US"/>
          </w:rPr>
          <w:t>obp</w:t>
        </w:r>
      </w:hyperlink>
    </w:p>
    <w:p w:rsidR="00AE752E" w:rsidRPr="00947D2A" w:rsidRDefault="00617950" w:rsidP="00617950">
      <w:pPr>
        <w:widowControl w:val="0"/>
        <w:autoSpaceDE w:val="0"/>
        <w:autoSpaceDN w:val="0"/>
        <w:adjustRightInd w:val="0"/>
        <w:ind w:left="720"/>
        <w:jc w:val="left"/>
        <w:rPr>
          <w:sz w:val="24"/>
          <w:szCs w:val="28"/>
          <w:lang w:eastAsia="en-US"/>
        </w:rPr>
      </w:pPr>
      <w:r w:rsidRPr="00947D2A">
        <w:rPr>
          <w:sz w:val="24"/>
          <w:szCs w:val="28"/>
          <w:lang w:eastAsia="en-US"/>
        </w:rPr>
        <w:t>–</w:t>
      </w:r>
      <w:r w:rsidR="00AE752E" w:rsidRPr="00947D2A">
        <w:rPr>
          <w:sz w:val="24"/>
          <w:szCs w:val="28"/>
          <w:lang w:eastAsia="en-US"/>
        </w:rPr>
        <w:t xml:space="preserve"> </w:t>
      </w:r>
      <w:r w:rsidR="00AE752E" w:rsidRPr="00947D2A">
        <w:rPr>
          <w:sz w:val="24"/>
          <w:szCs w:val="28"/>
          <w:lang w:val="en-US" w:eastAsia="en-US"/>
        </w:rPr>
        <w:t>IEC</w:t>
      </w:r>
      <w:r w:rsidR="00AE752E" w:rsidRPr="00947D2A">
        <w:rPr>
          <w:sz w:val="24"/>
          <w:szCs w:val="28"/>
          <w:lang w:eastAsia="en-US"/>
        </w:rPr>
        <w:t xml:space="preserve"> Электропедия: доступна на </w:t>
      </w:r>
      <w:hyperlink r:id="rId14" w:history="1">
        <w:r w:rsidR="00AE752E" w:rsidRPr="00947D2A">
          <w:rPr>
            <w:sz w:val="24"/>
            <w:szCs w:val="28"/>
            <w:lang w:val="en-US" w:eastAsia="en-US"/>
          </w:rPr>
          <w:t>http</w:t>
        </w:r>
        <w:r w:rsidR="00AE752E" w:rsidRPr="00947D2A">
          <w:rPr>
            <w:sz w:val="24"/>
            <w:szCs w:val="28"/>
            <w:lang w:eastAsia="en-US"/>
          </w:rPr>
          <w:t>: //</w:t>
        </w:r>
        <w:r w:rsidR="00AE752E" w:rsidRPr="00947D2A">
          <w:rPr>
            <w:sz w:val="24"/>
            <w:szCs w:val="28"/>
            <w:lang w:val="en-US" w:eastAsia="en-US"/>
          </w:rPr>
          <w:t>www</w:t>
        </w:r>
        <w:r w:rsidR="00AE752E" w:rsidRPr="00947D2A">
          <w:rPr>
            <w:sz w:val="24"/>
            <w:szCs w:val="28"/>
            <w:lang w:eastAsia="en-US"/>
          </w:rPr>
          <w:t xml:space="preserve">. </w:t>
        </w:r>
        <w:r w:rsidR="00AE752E" w:rsidRPr="00947D2A">
          <w:rPr>
            <w:sz w:val="24"/>
            <w:szCs w:val="28"/>
            <w:lang w:val="en-US" w:eastAsia="en-US"/>
          </w:rPr>
          <w:t>electropedia</w:t>
        </w:r>
        <w:r w:rsidR="00AE752E" w:rsidRPr="00947D2A">
          <w:rPr>
            <w:sz w:val="24"/>
            <w:szCs w:val="28"/>
            <w:lang w:eastAsia="en-US"/>
          </w:rPr>
          <w:t>.</w:t>
        </w:r>
        <w:r w:rsidR="00AE752E" w:rsidRPr="00947D2A">
          <w:rPr>
            <w:sz w:val="24"/>
            <w:szCs w:val="28"/>
            <w:lang w:val="en-US" w:eastAsia="en-US"/>
          </w:rPr>
          <w:t>org</w:t>
        </w:r>
        <w:r w:rsidR="00AE752E" w:rsidRPr="00947D2A">
          <w:rPr>
            <w:sz w:val="24"/>
            <w:szCs w:val="28"/>
            <w:lang w:eastAsia="en-US"/>
          </w:rPr>
          <w:t xml:space="preserve">/ </w:t>
        </w:r>
      </w:hyperlink>
    </w:p>
    <w:p w:rsidR="00AE752E" w:rsidRPr="00617950" w:rsidRDefault="00AE752E" w:rsidP="00617950">
      <w:pPr>
        <w:widowControl w:val="0"/>
        <w:autoSpaceDE w:val="0"/>
        <w:autoSpaceDN w:val="0"/>
        <w:adjustRightInd w:val="0"/>
        <w:ind w:firstLine="720"/>
        <w:rPr>
          <w:color w:val="000000"/>
          <w:sz w:val="24"/>
          <w:szCs w:val="28"/>
          <w:lang w:eastAsia="en-US"/>
        </w:rPr>
      </w:pPr>
      <w:r w:rsidRPr="00C9480F">
        <w:rPr>
          <w:bCs/>
          <w:color w:val="000000"/>
          <w:sz w:val="24"/>
          <w:szCs w:val="28"/>
          <w:lang w:eastAsia="en-US"/>
        </w:rPr>
        <w:t>3.1</w:t>
      </w:r>
      <w:bookmarkStart w:id="13" w:name="_Hlk63808514"/>
      <w:r w:rsidR="00617950">
        <w:rPr>
          <w:b/>
          <w:bCs/>
          <w:color w:val="000000"/>
          <w:sz w:val="24"/>
          <w:szCs w:val="28"/>
          <w:lang w:eastAsia="en-US"/>
        </w:rPr>
        <w:t xml:space="preserve"> Н</w:t>
      </w:r>
      <w:r w:rsidRPr="00617950">
        <w:rPr>
          <w:b/>
          <w:bCs/>
          <w:color w:val="000000"/>
          <w:sz w:val="24"/>
          <w:szCs w:val="28"/>
          <w:lang w:eastAsia="en-US"/>
        </w:rPr>
        <w:t>ачальная температура усадки</w:t>
      </w:r>
      <w:r w:rsidR="00D930A1">
        <w:rPr>
          <w:b/>
          <w:bCs/>
          <w:color w:val="000000"/>
          <w:sz w:val="24"/>
          <w:szCs w:val="28"/>
          <w:lang w:eastAsia="en-US"/>
        </w:rPr>
        <w:t>, НТУ</w:t>
      </w:r>
      <w:r w:rsidRPr="00617950">
        <w:rPr>
          <w:b/>
          <w:bCs/>
          <w:color w:val="000000"/>
          <w:sz w:val="24"/>
          <w:szCs w:val="28"/>
          <w:lang w:eastAsia="en-US"/>
        </w:rPr>
        <w:t xml:space="preserve"> </w:t>
      </w:r>
      <w:bookmarkEnd w:id="13"/>
      <w:r w:rsidRPr="00617950">
        <w:rPr>
          <w:b/>
          <w:bCs/>
          <w:color w:val="000000"/>
          <w:sz w:val="24"/>
          <w:szCs w:val="28"/>
          <w:lang w:eastAsia="en-US"/>
        </w:rPr>
        <w:t>(</w:t>
      </w:r>
      <w:r w:rsidRPr="00617950">
        <w:rPr>
          <w:b/>
          <w:bCs/>
          <w:color w:val="000000"/>
          <w:sz w:val="24"/>
          <w:szCs w:val="28"/>
          <w:lang w:val="en-US" w:eastAsia="en-US"/>
        </w:rPr>
        <w:t>shrinkage</w:t>
      </w:r>
      <w:r w:rsidRPr="00617950">
        <w:rPr>
          <w:b/>
          <w:bCs/>
          <w:color w:val="000000"/>
          <w:sz w:val="24"/>
          <w:szCs w:val="28"/>
          <w:lang w:eastAsia="en-US"/>
        </w:rPr>
        <w:t xml:space="preserve"> </w:t>
      </w:r>
      <w:r w:rsidRPr="00617950">
        <w:rPr>
          <w:b/>
          <w:bCs/>
          <w:color w:val="000000"/>
          <w:sz w:val="24"/>
          <w:szCs w:val="28"/>
          <w:lang w:val="en-US" w:eastAsia="en-US"/>
        </w:rPr>
        <w:t>starting</w:t>
      </w:r>
      <w:r w:rsidRPr="00617950">
        <w:rPr>
          <w:b/>
          <w:bCs/>
          <w:color w:val="000000"/>
          <w:sz w:val="24"/>
          <w:szCs w:val="28"/>
          <w:lang w:eastAsia="en-US"/>
        </w:rPr>
        <w:t xml:space="preserve"> </w:t>
      </w:r>
      <w:r w:rsidRPr="00617950">
        <w:rPr>
          <w:b/>
          <w:bCs/>
          <w:color w:val="000000"/>
          <w:sz w:val="24"/>
          <w:szCs w:val="28"/>
          <w:lang w:val="en-US" w:eastAsia="en-US"/>
        </w:rPr>
        <w:t>temperature</w:t>
      </w:r>
      <w:r w:rsidRPr="00617950">
        <w:rPr>
          <w:b/>
          <w:bCs/>
          <w:color w:val="000000"/>
          <w:sz w:val="24"/>
          <w:szCs w:val="28"/>
          <w:lang w:eastAsia="en-US"/>
        </w:rPr>
        <w:t xml:space="preserve">, </w:t>
      </w:r>
      <w:r w:rsidRPr="00617950">
        <w:rPr>
          <w:b/>
          <w:bCs/>
          <w:color w:val="000000"/>
          <w:sz w:val="24"/>
          <w:szCs w:val="28"/>
          <w:lang w:val="en-US" w:eastAsia="en-US"/>
        </w:rPr>
        <w:t>SST</w:t>
      </w:r>
      <w:r w:rsidR="00D930A1">
        <w:rPr>
          <w:b/>
          <w:bCs/>
          <w:color w:val="000000"/>
          <w:sz w:val="24"/>
          <w:szCs w:val="28"/>
          <w:lang w:eastAsia="en-US"/>
        </w:rPr>
        <w:t>)</w:t>
      </w:r>
      <w:r w:rsidRPr="00617950">
        <w:rPr>
          <w:b/>
          <w:bCs/>
          <w:color w:val="000000"/>
          <w:sz w:val="24"/>
          <w:szCs w:val="28"/>
          <w:lang w:eastAsia="en-US"/>
        </w:rPr>
        <w:t>:</w:t>
      </w:r>
      <w:bookmarkStart w:id="14" w:name="_Hlk63802415"/>
      <w:r w:rsidR="00617950">
        <w:rPr>
          <w:b/>
          <w:bCs/>
          <w:color w:val="000000"/>
          <w:sz w:val="24"/>
          <w:szCs w:val="28"/>
          <w:lang w:eastAsia="en-US"/>
        </w:rPr>
        <w:t xml:space="preserve"> </w:t>
      </w:r>
      <w:r w:rsidRPr="00617950">
        <w:rPr>
          <w:color w:val="000000"/>
          <w:sz w:val="24"/>
          <w:szCs w:val="28"/>
          <w:lang w:eastAsia="en-US"/>
        </w:rPr>
        <w:t>температура, при которой происходит усадка, определяется как температура, при которой площадь образца становится меньше 95% первоначальной площади образца при температуре 550°С (или другой используемой температуре озоления).</w:t>
      </w:r>
    </w:p>
    <w:p w:rsidR="00AE752E" w:rsidRPr="00AE752E" w:rsidRDefault="00AE752E" w:rsidP="00AE752E">
      <w:pPr>
        <w:autoSpaceDE w:val="0"/>
        <w:autoSpaceDN w:val="0"/>
        <w:adjustRightInd w:val="0"/>
        <w:ind w:firstLine="720"/>
        <w:rPr>
          <w:color w:val="000000"/>
          <w:szCs w:val="28"/>
          <w:lang w:eastAsia="en-US"/>
        </w:rPr>
      </w:pPr>
    </w:p>
    <w:p w:rsidR="00AE752E" w:rsidRPr="00617950" w:rsidRDefault="00617950" w:rsidP="00AE752E">
      <w:pPr>
        <w:autoSpaceDE w:val="0"/>
        <w:autoSpaceDN w:val="0"/>
        <w:adjustRightInd w:val="0"/>
        <w:ind w:firstLine="720"/>
        <w:rPr>
          <w:color w:val="000000"/>
          <w:sz w:val="20"/>
          <w:szCs w:val="20"/>
          <w:lang w:eastAsia="en-US"/>
        </w:rPr>
      </w:pPr>
      <w:r w:rsidRPr="00617950">
        <w:rPr>
          <w:color w:val="000000"/>
          <w:sz w:val="20"/>
          <w:szCs w:val="20"/>
          <w:lang w:eastAsia="en-US"/>
        </w:rPr>
        <w:t>Примечание</w:t>
      </w:r>
      <w:r w:rsidR="00AE752E" w:rsidRPr="00617950">
        <w:rPr>
          <w:color w:val="000000"/>
          <w:sz w:val="20"/>
          <w:szCs w:val="20"/>
          <w:lang w:eastAsia="en-US"/>
        </w:rPr>
        <w:t xml:space="preserve"> </w:t>
      </w:r>
      <w:r>
        <w:rPr>
          <w:color w:val="000000"/>
          <w:sz w:val="20"/>
          <w:szCs w:val="20"/>
          <w:lang w:eastAsia="en-US"/>
        </w:rPr>
        <w:t>-</w:t>
      </w:r>
      <w:r w:rsidR="00AE752E" w:rsidRPr="00617950">
        <w:rPr>
          <w:color w:val="000000"/>
          <w:sz w:val="20"/>
          <w:szCs w:val="20"/>
          <w:lang w:eastAsia="en-US"/>
        </w:rPr>
        <w:t xml:space="preserve"> </w:t>
      </w:r>
      <w:bookmarkEnd w:id="14"/>
      <w:r w:rsidR="00AE752E" w:rsidRPr="00617950">
        <w:rPr>
          <w:color w:val="000000"/>
          <w:sz w:val="20"/>
          <w:szCs w:val="20"/>
          <w:lang w:eastAsia="en-US"/>
        </w:rPr>
        <w:t>Усадка может быть связана с высвобождением углекислого газа, летучих щелочных соединений и/или спеканием образца. Она также может быть связана со спеканием и может являться первым признаком частичного плавления.</w:t>
      </w:r>
    </w:p>
    <w:p w:rsidR="00AE752E" w:rsidRPr="00C9480F" w:rsidRDefault="00AE752E" w:rsidP="00AE752E">
      <w:pPr>
        <w:autoSpaceDE w:val="0"/>
        <w:autoSpaceDN w:val="0"/>
        <w:adjustRightInd w:val="0"/>
        <w:ind w:firstLine="720"/>
        <w:rPr>
          <w:b/>
          <w:bCs/>
          <w:color w:val="000000"/>
          <w:sz w:val="24"/>
          <w:szCs w:val="28"/>
          <w:lang w:eastAsia="en-US"/>
        </w:rPr>
      </w:pPr>
    </w:p>
    <w:p w:rsidR="00AE752E" w:rsidRPr="00EA4449" w:rsidRDefault="00AE752E" w:rsidP="00AE752E">
      <w:pPr>
        <w:autoSpaceDE w:val="0"/>
        <w:autoSpaceDN w:val="0"/>
        <w:adjustRightInd w:val="0"/>
        <w:ind w:firstLine="720"/>
        <w:rPr>
          <w:color w:val="000000"/>
          <w:sz w:val="24"/>
          <w:szCs w:val="28"/>
          <w:lang w:eastAsia="en-US"/>
        </w:rPr>
      </w:pPr>
      <w:r w:rsidRPr="00C9480F">
        <w:rPr>
          <w:bCs/>
          <w:color w:val="000000"/>
          <w:sz w:val="24"/>
          <w:szCs w:val="28"/>
          <w:lang w:eastAsia="en-US"/>
        </w:rPr>
        <w:t>3.2</w:t>
      </w:r>
      <w:r w:rsidR="00617950" w:rsidRPr="00617950">
        <w:rPr>
          <w:b/>
          <w:bCs/>
          <w:color w:val="000000"/>
          <w:sz w:val="24"/>
          <w:szCs w:val="28"/>
          <w:lang w:eastAsia="en-US"/>
        </w:rPr>
        <w:t xml:space="preserve"> Т</w:t>
      </w:r>
      <w:r w:rsidRPr="00617950">
        <w:rPr>
          <w:b/>
          <w:bCs/>
          <w:color w:val="000000"/>
          <w:sz w:val="24"/>
          <w:szCs w:val="28"/>
          <w:lang w:eastAsia="en-US"/>
        </w:rPr>
        <w:t>емпература деформации</w:t>
      </w:r>
      <w:r w:rsidR="00D930A1">
        <w:rPr>
          <w:b/>
          <w:bCs/>
          <w:color w:val="000000"/>
          <w:sz w:val="24"/>
          <w:szCs w:val="28"/>
          <w:lang w:eastAsia="en-US"/>
        </w:rPr>
        <w:t>, ТД</w:t>
      </w:r>
      <w:r w:rsidRPr="00617950">
        <w:rPr>
          <w:b/>
          <w:bCs/>
          <w:color w:val="000000"/>
          <w:sz w:val="24"/>
          <w:szCs w:val="28"/>
          <w:lang w:eastAsia="en-US"/>
        </w:rPr>
        <w:t xml:space="preserve"> (</w:t>
      </w:r>
      <w:r w:rsidRPr="00617950">
        <w:rPr>
          <w:b/>
          <w:bCs/>
          <w:color w:val="000000"/>
          <w:sz w:val="24"/>
          <w:szCs w:val="28"/>
          <w:lang w:val="en-US" w:eastAsia="en-US"/>
        </w:rPr>
        <w:t>deformation</w:t>
      </w:r>
      <w:r w:rsidRPr="00617950">
        <w:rPr>
          <w:b/>
          <w:bCs/>
          <w:color w:val="000000"/>
          <w:sz w:val="24"/>
          <w:szCs w:val="28"/>
          <w:lang w:eastAsia="en-US"/>
        </w:rPr>
        <w:t xml:space="preserve"> </w:t>
      </w:r>
      <w:r w:rsidRPr="00617950">
        <w:rPr>
          <w:b/>
          <w:bCs/>
          <w:color w:val="000000"/>
          <w:sz w:val="24"/>
          <w:szCs w:val="28"/>
          <w:lang w:val="en-US" w:eastAsia="en-US"/>
        </w:rPr>
        <w:t>temperature</w:t>
      </w:r>
      <w:r w:rsidRPr="00617950">
        <w:rPr>
          <w:b/>
          <w:bCs/>
          <w:color w:val="000000"/>
          <w:sz w:val="24"/>
          <w:szCs w:val="28"/>
          <w:lang w:eastAsia="en-US"/>
        </w:rPr>
        <w:t xml:space="preserve">, </w:t>
      </w:r>
      <w:r w:rsidRPr="00617950">
        <w:rPr>
          <w:b/>
          <w:bCs/>
          <w:color w:val="000000"/>
          <w:sz w:val="24"/>
          <w:szCs w:val="28"/>
          <w:lang w:val="en-US" w:eastAsia="en-US"/>
        </w:rPr>
        <w:t>DT</w:t>
      </w:r>
      <w:r w:rsidR="00D930A1">
        <w:rPr>
          <w:b/>
          <w:bCs/>
          <w:color w:val="000000"/>
          <w:sz w:val="24"/>
          <w:szCs w:val="28"/>
          <w:lang w:eastAsia="en-US"/>
        </w:rPr>
        <w:t>)</w:t>
      </w:r>
      <w:r w:rsidRPr="00617950">
        <w:rPr>
          <w:b/>
          <w:bCs/>
          <w:color w:val="000000"/>
          <w:sz w:val="24"/>
          <w:szCs w:val="28"/>
          <w:lang w:eastAsia="en-US"/>
        </w:rPr>
        <w:t xml:space="preserve">: </w:t>
      </w:r>
      <w:r w:rsidRPr="00EA4449">
        <w:rPr>
          <w:bCs/>
          <w:color w:val="000000"/>
          <w:sz w:val="24"/>
          <w:szCs w:val="28"/>
          <w:lang w:eastAsia="en-US"/>
        </w:rPr>
        <w:t>температура, при которой появляются первые признаки оплавления</w:t>
      </w:r>
      <w:r w:rsidR="00EA4449">
        <w:rPr>
          <w:bCs/>
          <w:color w:val="000000"/>
          <w:sz w:val="24"/>
          <w:szCs w:val="28"/>
          <w:lang w:eastAsia="en-US"/>
        </w:rPr>
        <w:t>.</w:t>
      </w:r>
    </w:p>
    <w:p w:rsidR="00617950" w:rsidRDefault="00617950" w:rsidP="00AE752E">
      <w:pPr>
        <w:autoSpaceDE w:val="0"/>
        <w:autoSpaceDN w:val="0"/>
        <w:adjustRightInd w:val="0"/>
        <w:ind w:firstLine="720"/>
        <w:rPr>
          <w:color w:val="000000"/>
          <w:sz w:val="24"/>
          <w:szCs w:val="28"/>
          <w:lang w:eastAsia="en-US"/>
        </w:rPr>
      </w:pPr>
    </w:p>
    <w:p w:rsidR="00617950" w:rsidRPr="00115FFA" w:rsidRDefault="00AE752E" w:rsidP="00AE752E">
      <w:pPr>
        <w:autoSpaceDE w:val="0"/>
        <w:autoSpaceDN w:val="0"/>
        <w:adjustRightInd w:val="0"/>
        <w:ind w:firstLine="720"/>
        <w:rPr>
          <w:color w:val="000000"/>
          <w:sz w:val="20"/>
          <w:szCs w:val="28"/>
          <w:lang w:eastAsia="en-US"/>
        </w:rPr>
      </w:pPr>
      <w:r w:rsidRPr="00115FFA">
        <w:rPr>
          <w:color w:val="000000"/>
          <w:sz w:val="20"/>
          <w:szCs w:val="28"/>
          <w:lang w:eastAsia="en-US"/>
        </w:rPr>
        <w:t>Примечани</w:t>
      </w:r>
      <w:r w:rsidR="00617950" w:rsidRPr="00115FFA">
        <w:rPr>
          <w:color w:val="000000"/>
          <w:sz w:val="20"/>
          <w:szCs w:val="28"/>
          <w:lang w:eastAsia="en-US"/>
        </w:rPr>
        <w:t>я</w:t>
      </w:r>
    </w:p>
    <w:p w:rsidR="00AE752E" w:rsidRPr="00617950" w:rsidRDefault="00AE752E" w:rsidP="00D930A1">
      <w:pPr>
        <w:tabs>
          <w:tab w:val="left" w:pos="4678"/>
        </w:tabs>
        <w:autoSpaceDE w:val="0"/>
        <w:autoSpaceDN w:val="0"/>
        <w:adjustRightInd w:val="0"/>
        <w:ind w:firstLine="720"/>
        <w:rPr>
          <w:color w:val="000000"/>
          <w:sz w:val="20"/>
          <w:szCs w:val="28"/>
          <w:lang w:eastAsia="en-US"/>
        </w:rPr>
      </w:pPr>
      <w:r w:rsidRPr="00115FFA">
        <w:rPr>
          <w:color w:val="000000"/>
          <w:sz w:val="20"/>
          <w:szCs w:val="28"/>
          <w:lang w:eastAsia="en-US"/>
        </w:rPr>
        <w:t xml:space="preserve">1 Обычно температура деформации </w:t>
      </w:r>
      <w:r w:rsidR="00D930A1" w:rsidRPr="00115FFA">
        <w:rPr>
          <w:color w:val="000000"/>
          <w:sz w:val="20"/>
          <w:szCs w:val="28"/>
          <w:lang w:eastAsia="en-US"/>
        </w:rPr>
        <w:t>ТД</w:t>
      </w:r>
      <w:r w:rsidRPr="00115FFA">
        <w:rPr>
          <w:color w:val="000000"/>
          <w:sz w:val="20"/>
          <w:szCs w:val="28"/>
          <w:lang w:eastAsia="en-US"/>
        </w:rPr>
        <w:t xml:space="preserve"> происходит незадолго до температуры полусферы/температуры растекания (</w:t>
      </w:r>
      <w:r w:rsidR="00D930A1" w:rsidRPr="00115FFA">
        <w:rPr>
          <w:color w:val="000000"/>
          <w:sz w:val="20"/>
          <w:szCs w:val="28"/>
          <w:lang w:eastAsia="en-US"/>
        </w:rPr>
        <w:t>ТП</w:t>
      </w:r>
      <w:r w:rsidRPr="00115FFA">
        <w:rPr>
          <w:color w:val="000000"/>
          <w:sz w:val="20"/>
          <w:szCs w:val="28"/>
          <w:lang w:eastAsia="en-US"/>
        </w:rPr>
        <w:t>/</w:t>
      </w:r>
      <w:r w:rsidR="00D930A1" w:rsidRPr="00115FFA">
        <w:rPr>
          <w:color w:val="000000"/>
          <w:sz w:val="20"/>
          <w:szCs w:val="28"/>
          <w:lang w:eastAsia="en-US"/>
        </w:rPr>
        <w:t>ТР</w:t>
      </w:r>
      <w:r w:rsidRPr="00115FFA">
        <w:rPr>
          <w:color w:val="000000"/>
          <w:sz w:val="20"/>
          <w:szCs w:val="28"/>
          <w:lang w:eastAsia="en-US"/>
        </w:rPr>
        <w:t>). Если результаты испытания показывают небольшую разницу температур между начальной температурой усадки и температурой деформации (</w:t>
      </w:r>
      <w:r w:rsidR="00D930A1" w:rsidRPr="00115FFA">
        <w:rPr>
          <w:color w:val="000000"/>
          <w:sz w:val="20"/>
          <w:szCs w:val="28"/>
          <w:lang w:eastAsia="en-US"/>
        </w:rPr>
        <w:t>НТУ</w:t>
      </w:r>
      <w:r w:rsidRPr="00115FFA">
        <w:rPr>
          <w:color w:val="000000"/>
          <w:sz w:val="20"/>
          <w:szCs w:val="28"/>
          <w:lang w:eastAsia="en-US"/>
        </w:rPr>
        <w:t xml:space="preserve"> и </w:t>
      </w:r>
      <w:r w:rsidR="00D930A1" w:rsidRPr="00115FFA">
        <w:rPr>
          <w:color w:val="000000"/>
          <w:sz w:val="20"/>
          <w:szCs w:val="28"/>
          <w:lang w:eastAsia="en-US"/>
        </w:rPr>
        <w:t>ТД</w:t>
      </w:r>
      <w:r w:rsidRPr="00115FFA">
        <w:rPr>
          <w:color w:val="000000"/>
          <w:sz w:val="20"/>
          <w:szCs w:val="28"/>
          <w:lang w:eastAsia="en-US"/>
        </w:rPr>
        <w:t xml:space="preserve">) и большой температурный интервал между </w:t>
      </w:r>
      <w:r w:rsidR="00D930A1" w:rsidRPr="00115FFA">
        <w:rPr>
          <w:color w:val="000000"/>
          <w:sz w:val="20"/>
          <w:szCs w:val="28"/>
          <w:lang w:eastAsia="en-US"/>
        </w:rPr>
        <w:t>ТД</w:t>
      </w:r>
      <w:r w:rsidRPr="00115FFA">
        <w:rPr>
          <w:color w:val="000000"/>
          <w:sz w:val="20"/>
          <w:szCs w:val="28"/>
          <w:lang w:eastAsia="en-US"/>
        </w:rPr>
        <w:t xml:space="preserve"> и </w:t>
      </w:r>
      <w:r w:rsidR="00D930A1" w:rsidRPr="00115FFA">
        <w:rPr>
          <w:color w:val="000000"/>
          <w:sz w:val="20"/>
          <w:szCs w:val="28"/>
          <w:lang w:eastAsia="en-US"/>
        </w:rPr>
        <w:t>ТП</w:t>
      </w:r>
      <w:r w:rsidRPr="00115FFA">
        <w:rPr>
          <w:color w:val="000000"/>
          <w:sz w:val="20"/>
          <w:szCs w:val="28"/>
          <w:lang w:eastAsia="en-US"/>
        </w:rPr>
        <w:t>/</w:t>
      </w:r>
      <w:r w:rsidR="00D930A1" w:rsidRPr="00115FFA">
        <w:rPr>
          <w:color w:val="000000"/>
          <w:sz w:val="20"/>
          <w:szCs w:val="28"/>
          <w:lang w:eastAsia="en-US"/>
        </w:rPr>
        <w:t>ТР</w:t>
      </w:r>
      <w:r w:rsidRPr="00115FFA">
        <w:rPr>
          <w:color w:val="000000"/>
          <w:sz w:val="20"/>
          <w:szCs w:val="28"/>
          <w:lang w:eastAsia="en-US"/>
        </w:rPr>
        <w:t>, рекомендуется</w:t>
      </w:r>
      <w:r w:rsidRPr="00617950">
        <w:rPr>
          <w:color w:val="000000"/>
          <w:sz w:val="20"/>
          <w:szCs w:val="28"/>
          <w:lang w:eastAsia="en-US"/>
        </w:rPr>
        <w:t xml:space="preserve">, чтобы аналитик просмотрел изображения, чтобы убедиться, действительно ли температура, зарегистрированная как </w:t>
      </w:r>
      <w:r w:rsidR="00D930A1">
        <w:rPr>
          <w:color w:val="000000"/>
          <w:sz w:val="20"/>
          <w:szCs w:val="28"/>
          <w:lang w:eastAsia="en-US"/>
        </w:rPr>
        <w:t>ТД</w:t>
      </w:r>
      <w:r w:rsidRPr="00617950">
        <w:rPr>
          <w:color w:val="000000"/>
          <w:sz w:val="20"/>
          <w:szCs w:val="28"/>
          <w:lang w:eastAsia="en-US"/>
        </w:rPr>
        <w:t>, связана с оплавлением или это изменение формы, вызванное чрезмерной усадкой.</w:t>
      </w:r>
    </w:p>
    <w:p w:rsidR="00AE752E" w:rsidRPr="00617950" w:rsidRDefault="00AE752E" w:rsidP="00AE752E">
      <w:pPr>
        <w:autoSpaceDE w:val="0"/>
        <w:autoSpaceDN w:val="0"/>
        <w:adjustRightInd w:val="0"/>
        <w:ind w:firstLine="720"/>
        <w:rPr>
          <w:color w:val="000000"/>
          <w:sz w:val="20"/>
          <w:szCs w:val="28"/>
          <w:lang w:eastAsia="en-US"/>
        </w:rPr>
      </w:pPr>
      <w:r w:rsidRPr="00617950">
        <w:rPr>
          <w:color w:val="000000"/>
          <w:sz w:val="20"/>
          <w:szCs w:val="28"/>
          <w:lang w:eastAsia="en-US"/>
        </w:rPr>
        <w:t xml:space="preserve">2 Температуру деформации можно рассматривать как </w:t>
      </w:r>
      <w:bookmarkStart w:id="15" w:name="_Hlk63808712"/>
      <w:r w:rsidRPr="00617950">
        <w:rPr>
          <w:color w:val="000000"/>
          <w:sz w:val="20"/>
          <w:szCs w:val="28"/>
          <w:lang w:eastAsia="en-US"/>
        </w:rPr>
        <w:t>скругление кромок</w:t>
      </w:r>
      <w:bookmarkEnd w:id="15"/>
      <w:r w:rsidRPr="00617950">
        <w:rPr>
          <w:color w:val="000000"/>
          <w:sz w:val="20"/>
          <w:szCs w:val="28"/>
          <w:lang w:eastAsia="en-US"/>
        </w:rPr>
        <w:t xml:space="preserve">, сглаживание поверхностей, расширение цилиндра или общее изменение формы цилиндра. Если образец для испытаний начинает набухать </w:t>
      </w:r>
      <w:r w:rsidRPr="00617950">
        <w:rPr>
          <w:color w:val="000000"/>
          <w:sz w:val="20"/>
          <w:szCs w:val="28"/>
          <w:lang w:eastAsia="en-US"/>
        </w:rPr>
        <w:lastRenderedPageBreak/>
        <w:t xml:space="preserve">или пузыриться без скругления кромок, температура регистрируется как </w:t>
      </w:r>
      <w:r w:rsidR="00D930A1" w:rsidRPr="00D930A1">
        <w:rPr>
          <w:color w:val="000000"/>
          <w:sz w:val="20"/>
          <w:szCs w:val="28"/>
          <w:lang w:eastAsia="en-US"/>
        </w:rPr>
        <w:t>ТД</w:t>
      </w:r>
      <w:r w:rsidRPr="00617950">
        <w:rPr>
          <w:color w:val="000000"/>
          <w:sz w:val="20"/>
          <w:szCs w:val="28"/>
          <w:lang w:eastAsia="en-US"/>
        </w:rPr>
        <w:t xml:space="preserve"> (поскольку набухание и образование пузырей возникают только при плавлении части золы).</w:t>
      </w:r>
    </w:p>
    <w:p w:rsidR="00AE752E" w:rsidRPr="005E1CD0" w:rsidRDefault="00AE752E" w:rsidP="00AE752E">
      <w:pPr>
        <w:autoSpaceDE w:val="0"/>
        <w:autoSpaceDN w:val="0"/>
        <w:adjustRightInd w:val="0"/>
        <w:ind w:firstLine="720"/>
        <w:rPr>
          <w:sz w:val="20"/>
          <w:szCs w:val="28"/>
          <w:lang w:eastAsia="en-US"/>
        </w:rPr>
      </w:pPr>
      <w:r w:rsidRPr="00617950">
        <w:rPr>
          <w:color w:val="000000"/>
          <w:sz w:val="20"/>
          <w:szCs w:val="28"/>
          <w:lang w:eastAsia="en-US"/>
        </w:rPr>
        <w:t xml:space="preserve">3 </w:t>
      </w:r>
      <w:bookmarkStart w:id="16" w:name="bookmark4"/>
      <w:r w:rsidRPr="00617950">
        <w:rPr>
          <w:color w:val="000000"/>
          <w:sz w:val="20"/>
          <w:szCs w:val="28"/>
          <w:lang w:eastAsia="en-US"/>
        </w:rPr>
        <w:t>Для компьютерной оценки можно использовать изменение коэффициента формы для определения температуры деформации. Для определения коэффициента формы см</w:t>
      </w:r>
      <w:r w:rsidR="005E1CD0">
        <w:rPr>
          <w:color w:val="000000"/>
          <w:sz w:val="20"/>
          <w:szCs w:val="28"/>
          <w:lang w:eastAsia="en-US"/>
        </w:rPr>
        <w:t>.</w:t>
      </w:r>
      <w:r w:rsidRPr="00617950">
        <w:rPr>
          <w:color w:val="000000"/>
          <w:sz w:val="20"/>
          <w:szCs w:val="28"/>
          <w:lang w:eastAsia="en-US"/>
        </w:rPr>
        <w:t xml:space="preserve"> </w:t>
      </w:r>
      <w:r w:rsidRPr="005E1CD0">
        <w:rPr>
          <w:sz w:val="20"/>
          <w:szCs w:val="28"/>
          <w:lang w:eastAsia="en-US"/>
        </w:rPr>
        <w:t>Приложение А.</w:t>
      </w:r>
    </w:p>
    <w:p w:rsidR="00AE752E" w:rsidRPr="00C9480F" w:rsidRDefault="00AE752E" w:rsidP="00AE752E">
      <w:pPr>
        <w:autoSpaceDE w:val="0"/>
        <w:autoSpaceDN w:val="0"/>
        <w:adjustRightInd w:val="0"/>
        <w:ind w:firstLine="720"/>
        <w:rPr>
          <w:b/>
          <w:bCs/>
          <w:color w:val="000000"/>
          <w:sz w:val="24"/>
          <w:szCs w:val="28"/>
          <w:lang w:eastAsia="en-US"/>
        </w:rPr>
      </w:pPr>
    </w:p>
    <w:p w:rsidR="00AE752E" w:rsidRPr="00C9480F" w:rsidRDefault="00AE752E" w:rsidP="00AE752E">
      <w:pPr>
        <w:autoSpaceDE w:val="0"/>
        <w:autoSpaceDN w:val="0"/>
        <w:adjustRightInd w:val="0"/>
        <w:ind w:firstLine="720"/>
        <w:rPr>
          <w:color w:val="000000"/>
          <w:sz w:val="24"/>
          <w:szCs w:val="28"/>
          <w:lang w:eastAsia="en-US"/>
        </w:rPr>
      </w:pPr>
      <w:r w:rsidRPr="00C9480F">
        <w:rPr>
          <w:bCs/>
          <w:color w:val="000000"/>
          <w:sz w:val="24"/>
          <w:szCs w:val="28"/>
          <w:lang w:eastAsia="en-US"/>
        </w:rPr>
        <w:t>3</w:t>
      </w:r>
      <w:bookmarkEnd w:id="16"/>
      <w:r w:rsidRPr="00C9480F">
        <w:rPr>
          <w:bCs/>
          <w:color w:val="000000"/>
          <w:sz w:val="24"/>
          <w:szCs w:val="28"/>
          <w:lang w:eastAsia="en-US"/>
        </w:rPr>
        <w:t>.3</w:t>
      </w:r>
      <w:r w:rsidR="005C6F54" w:rsidRPr="00C9480F">
        <w:rPr>
          <w:b/>
          <w:bCs/>
          <w:color w:val="000000"/>
          <w:sz w:val="24"/>
          <w:szCs w:val="28"/>
          <w:lang w:eastAsia="en-US"/>
        </w:rPr>
        <w:t xml:space="preserve"> Т</w:t>
      </w:r>
      <w:r w:rsidRPr="00C9480F">
        <w:rPr>
          <w:b/>
          <w:bCs/>
          <w:color w:val="000000"/>
          <w:sz w:val="24"/>
          <w:szCs w:val="28"/>
          <w:lang w:eastAsia="en-US"/>
        </w:rPr>
        <w:t>емпература полусферы</w:t>
      </w:r>
      <w:r w:rsidR="00D930A1">
        <w:rPr>
          <w:b/>
          <w:bCs/>
          <w:color w:val="000000"/>
          <w:sz w:val="24"/>
          <w:szCs w:val="28"/>
          <w:lang w:eastAsia="en-US"/>
        </w:rPr>
        <w:t>, ТП</w:t>
      </w:r>
      <w:r w:rsidRPr="00C9480F">
        <w:rPr>
          <w:b/>
          <w:bCs/>
          <w:color w:val="000000"/>
          <w:sz w:val="24"/>
          <w:szCs w:val="28"/>
          <w:lang w:eastAsia="en-US"/>
        </w:rPr>
        <w:t xml:space="preserve"> (</w:t>
      </w:r>
      <w:r w:rsidRPr="00C9480F">
        <w:rPr>
          <w:b/>
          <w:bCs/>
          <w:color w:val="000000"/>
          <w:sz w:val="24"/>
          <w:szCs w:val="28"/>
          <w:lang w:val="en-US" w:eastAsia="en-US"/>
        </w:rPr>
        <w:t>hemisphere</w:t>
      </w:r>
      <w:r w:rsidRPr="00C9480F">
        <w:rPr>
          <w:b/>
          <w:bCs/>
          <w:color w:val="000000"/>
          <w:sz w:val="24"/>
          <w:szCs w:val="28"/>
          <w:lang w:eastAsia="en-US"/>
        </w:rPr>
        <w:t xml:space="preserve"> </w:t>
      </w:r>
      <w:r w:rsidRPr="00C9480F">
        <w:rPr>
          <w:b/>
          <w:bCs/>
          <w:color w:val="000000"/>
          <w:sz w:val="24"/>
          <w:szCs w:val="28"/>
          <w:lang w:val="en-US" w:eastAsia="en-US"/>
        </w:rPr>
        <w:t>temperature</w:t>
      </w:r>
      <w:r w:rsidRPr="00C9480F">
        <w:rPr>
          <w:b/>
          <w:bCs/>
          <w:color w:val="000000"/>
          <w:sz w:val="24"/>
          <w:szCs w:val="28"/>
          <w:lang w:eastAsia="en-US"/>
        </w:rPr>
        <w:t xml:space="preserve">, </w:t>
      </w:r>
      <w:r w:rsidRPr="00C9480F">
        <w:rPr>
          <w:b/>
          <w:bCs/>
          <w:color w:val="000000"/>
          <w:sz w:val="24"/>
          <w:szCs w:val="28"/>
          <w:lang w:val="en-US" w:eastAsia="en-US"/>
        </w:rPr>
        <w:t>HT</w:t>
      </w:r>
      <w:r w:rsidR="00D930A1">
        <w:rPr>
          <w:b/>
          <w:bCs/>
          <w:color w:val="000000"/>
          <w:sz w:val="24"/>
          <w:szCs w:val="28"/>
          <w:lang w:eastAsia="en-US"/>
        </w:rPr>
        <w:t>)</w:t>
      </w:r>
      <w:r w:rsidRPr="00C9480F">
        <w:rPr>
          <w:b/>
          <w:bCs/>
          <w:color w:val="000000"/>
          <w:sz w:val="24"/>
          <w:szCs w:val="28"/>
          <w:lang w:eastAsia="en-US"/>
        </w:rPr>
        <w:t xml:space="preserve">: </w:t>
      </w:r>
      <w:r w:rsidRPr="00C9480F">
        <w:rPr>
          <w:color w:val="000000"/>
          <w:sz w:val="24"/>
          <w:szCs w:val="28"/>
          <w:lang w:eastAsia="en-US"/>
        </w:rPr>
        <w:t>температура, при которой испытуемый образец принимает приблизительно полусферическую форму, т.е. его высота становится равной половине диаметра основания.</w:t>
      </w:r>
    </w:p>
    <w:p w:rsidR="00AE752E" w:rsidRPr="00115FFA" w:rsidRDefault="00AE752E" w:rsidP="00AE752E">
      <w:pPr>
        <w:autoSpaceDE w:val="0"/>
        <w:autoSpaceDN w:val="0"/>
        <w:adjustRightInd w:val="0"/>
        <w:ind w:firstLine="720"/>
        <w:rPr>
          <w:sz w:val="24"/>
          <w:szCs w:val="28"/>
          <w:lang w:eastAsia="en-US"/>
        </w:rPr>
      </w:pPr>
      <w:r w:rsidRPr="00C9480F">
        <w:rPr>
          <w:bCs/>
          <w:color w:val="000000"/>
          <w:sz w:val="24"/>
          <w:szCs w:val="28"/>
          <w:lang w:eastAsia="en-US"/>
        </w:rPr>
        <w:t>3.4</w:t>
      </w:r>
      <w:r w:rsidR="00C9480F">
        <w:rPr>
          <w:b/>
          <w:bCs/>
          <w:color w:val="000000"/>
          <w:sz w:val="24"/>
          <w:szCs w:val="28"/>
          <w:lang w:eastAsia="en-US"/>
        </w:rPr>
        <w:t xml:space="preserve"> Т</w:t>
      </w:r>
      <w:r w:rsidRPr="00C9480F">
        <w:rPr>
          <w:b/>
          <w:bCs/>
          <w:color w:val="000000"/>
          <w:sz w:val="24"/>
          <w:szCs w:val="28"/>
          <w:lang w:eastAsia="en-US"/>
        </w:rPr>
        <w:t>емпература растекания</w:t>
      </w:r>
      <w:r w:rsidR="00D930A1">
        <w:rPr>
          <w:b/>
          <w:bCs/>
          <w:color w:val="000000"/>
          <w:sz w:val="24"/>
          <w:szCs w:val="28"/>
          <w:lang w:eastAsia="en-US"/>
        </w:rPr>
        <w:t>, ТР</w:t>
      </w:r>
      <w:r w:rsidRPr="00C9480F">
        <w:rPr>
          <w:b/>
          <w:bCs/>
          <w:color w:val="000000"/>
          <w:sz w:val="24"/>
          <w:szCs w:val="28"/>
          <w:lang w:eastAsia="en-US"/>
        </w:rPr>
        <w:t xml:space="preserve"> (</w:t>
      </w:r>
      <w:r w:rsidRPr="00C9480F">
        <w:rPr>
          <w:b/>
          <w:bCs/>
          <w:color w:val="000000"/>
          <w:sz w:val="24"/>
          <w:szCs w:val="28"/>
          <w:lang w:val="en-US" w:eastAsia="en-US"/>
        </w:rPr>
        <w:t>flow</w:t>
      </w:r>
      <w:r w:rsidRPr="00C9480F">
        <w:rPr>
          <w:b/>
          <w:bCs/>
          <w:color w:val="000000"/>
          <w:sz w:val="24"/>
          <w:szCs w:val="28"/>
          <w:lang w:eastAsia="en-US"/>
        </w:rPr>
        <w:t xml:space="preserve"> </w:t>
      </w:r>
      <w:r w:rsidRPr="00C9480F">
        <w:rPr>
          <w:b/>
          <w:bCs/>
          <w:color w:val="000000"/>
          <w:sz w:val="24"/>
          <w:szCs w:val="28"/>
          <w:lang w:val="en-US" w:eastAsia="en-US"/>
        </w:rPr>
        <w:t>temperature</w:t>
      </w:r>
      <w:r w:rsidRPr="00C9480F">
        <w:rPr>
          <w:b/>
          <w:bCs/>
          <w:color w:val="000000"/>
          <w:sz w:val="24"/>
          <w:szCs w:val="28"/>
          <w:lang w:eastAsia="en-US"/>
        </w:rPr>
        <w:t xml:space="preserve">, </w:t>
      </w:r>
      <w:r w:rsidRPr="00C9480F">
        <w:rPr>
          <w:b/>
          <w:bCs/>
          <w:color w:val="000000"/>
          <w:sz w:val="24"/>
          <w:szCs w:val="28"/>
          <w:lang w:val="en-US" w:eastAsia="en-US"/>
        </w:rPr>
        <w:t>FT</w:t>
      </w:r>
      <w:r w:rsidR="00D930A1">
        <w:rPr>
          <w:b/>
          <w:bCs/>
          <w:color w:val="000000"/>
          <w:sz w:val="24"/>
          <w:szCs w:val="28"/>
          <w:lang w:eastAsia="en-US"/>
        </w:rPr>
        <w:t>)</w:t>
      </w:r>
      <w:r w:rsidRPr="00C9480F">
        <w:rPr>
          <w:b/>
          <w:bCs/>
          <w:color w:val="000000"/>
          <w:sz w:val="24"/>
          <w:szCs w:val="28"/>
          <w:lang w:eastAsia="en-US"/>
        </w:rPr>
        <w:t>:</w:t>
      </w:r>
      <w:r w:rsidR="00C9480F">
        <w:rPr>
          <w:b/>
          <w:bCs/>
          <w:color w:val="000000"/>
          <w:sz w:val="24"/>
          <w:szCs w:val="28"/>
          <w:lang w:eastAsia="en-US"/>
        </w:rPr>
        <w:t xml:space="preserve"> </w:t>
      </w:r>
      <w:r w:rsidRPr="00C9480F">
        <w:rPr>
          <w:color w:val="000000"/>
          <w:sz w:val="24"/>
          <w:szCs w:val="28"/>
          <w:lang w:eastAsia="en-US"/>
        </w:rPr>
        <w:t xml:space="preserve">температура, при которой расплавленная зола растекается по подставке, образуя слой, высота которого равна половине высоты образца при температуре полусферы как показано на </w:t>
      </w:r>
      <w:hyperlink w:anchor="bookmark5" w:history="1">
        <w:r w:rsidRPr="00115FFA">
          <w:rPr>
            <w:sz w:val="24"/>
            <w:szCs w:val="28"/>
            <w:lang w:eastAsia="en-US"/>
          </w:rPr>
          <w:t>Рисунке 1</w:t>
        </w:r>
      </w:hyperlink>
      <w:r w:rsidRPr="00115FFA">
        <w:rPr>
          <w:sz w:val="24"/>
          <w:szCs w:val="28"/>
          <w:lang w:eastAsia="en-US"/>
        </w:rPr>
        <w:t>.</w:t>
      </w:r>
    </w:p>
    <w:p w:rsidR="00AE752E" w:rsidRPr="00C9480F" w:rsidRDefault="00AE752E" w:rsidP="00AE752E">
      <w:pPr>
        <w:autoSpaceDE w:val="0"/>
        <w:autoSpaceDN w:val="0"/>
        <w:adjustRightInd w:val="0"/>
        <w:ind w:firstLine="720"/>
        <w:rPr>
          <w:color w:val="000000"/>
          <w:sz w:val="24"/>
          <w:szCs w:val="28"/>
          <w:lang w:eastAsia="en-US"/>
        </w:rPr>
      </w:pPr>
    </w:p>
    <w:p w:rsidR="00AE752E" w:rsidRPr="00C9480F" w:rsidRDefault="00C9480F" w:rsidP="00AE752E">
      <w:pPr>
        <w:autoSpaceDE w:val="0"/>
        <w:autoSpaceDN w:val="0"/>
        <w:adjustRightInd w:val="0"/>
        <w:ind w:firstLine="720"/>
        <w:rPr>
          <w:color w:val="000000"/>
          <w:sz w:val="20"/>
          <w:szCs w:val="28"/>
          <w:lang w:eastAsia="en-US"/>
        </w:rPr>
      </w:pPr>
      <w:r w:rsidRPr="00C9480F">
        <w:rPr>
          <w:color w:val="000000"/>
          <w:sz w:val="20"/>
          <w:szCs w:val="28"/>
          <w:lang w:eastAsia="en-US"/>
        </w:rPr>
        <w:t>Примечание</w:t>
      </w:r>
      <w:r w:rsidR="00AE752E" w:rsidRPr="00C9480F">
        <w:rPr>
          <w:color w:val="000000"/>
          <w:sz w:val="20"/>
          <w:szCs w:val="28"/>
          <w:lang w:eastAsia="en-US"/>
        </w:rPr>
        <w:t xml:space="preserve"> </w:t>
      </w:r>
      <w:r>
        <w:rPr>
          <w:color w:val="000000"/>
          <w:sz w:val="20"/>
          <w:szCs w:val="28"/>
          <w:lang w:eastAsia="en-US"/>
        </w:rPr>
        <w:t>-</w:t>
      </w:r>
      <w:r w:rsidR="00AE752E" w:rsidRPr="00C9480F">
        <w:rPr>
          <w:color w:val="000000"/>
          <w:sz w:val="20"/>
          <w:szCs w:val="28"/>
          <w:lang w:eastAsia="en-US"/>
        </w:rPr>
        <w:t xml:space="preserve"> Высота, равная половине высоты образца, была определена из-за часто встречающегося процесса пенообразования. Это особенно важно при автоматической оценке изображения.</w:t>
      </w:r>
    </w:p>
    <w:p w:rsidR="00AE752E" w:rsidRPr="00AE752E" w:rsidRDefault="00AE752E" w:rsidP="00AE752E">
      <w:pPr>
        <w:autoSpaceDE w:val="0"/>
        <w:autoSpaceDN w:val="0"/>
        <w:adjustRightInd w:val="0"/>
        <w:ind w:firstLine="720"/>
        <w:rPr>
          <w:color w:val="000000"/>
          <w:szCs w:val="28"/>
          <w:lang w:eastAsia="en-US"/>
        </w:rPr>
      </w:pPr>
    </w:p>
    <w:p w:rsidR="00AE752E" w:rsidRPr="00AE752E" w:rsidRDefault="00AE752E" w:rsidP="00AE752E">
      <w:pPr>
        <w:autoSpaceDE w:val="0"/>
        <w:autoSpaceDN w:val="0"/>
        <w:adjustRightInd w:val="0"/>
        <w:jc w:val="center"/>
        <w:rPr>
          <w:noProof/>
          <w:szCs w:val="28"/>
          <w:lang w:val="en-US"/>
        </w:rPr>
      </w:pPr>
      <w:r w:rsidRPr="00AE752E">
        <w:rPr>
          <w:noProof/>
          <w:szCs w:val="28"/>
        </w:rPr>
        <w:drawing>
          <wp:inline distT="0" distB="0" distL="0" distR="0" wp14:anchorId="34483ADD" wp14:editId="5206FDE9">
            <wp:extent cx="6115050" cy="37433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3743325"/>
                    </a:xfrm>
                    <a:prstGeom prst="rect">
                      <a:avLst/>
                    </a:prstGeom>
                    <a:noFill/>
                    <a:ln>
                      <a:noFill/>
                    </a:ln>
                  </pic:spPr>
                </pic:pic>
              </a:graphicData>
            </a:graphic>
          </wp:inline>
        </w:drawing>
      </w:r>
    </w:p>
    <w:p w:rsidR="00AE752E" w:rsidRPr="00C9480F" w:rsidRDefault="00AE752E" w:rsidP="00AE752E">
      <w:pPr>
        <w:autoSpaceDE w:val="0"/>
        <w:autoSpaceDN w:val="0"/>
        <w:adjustRightInd w:val="0"/>
        <w:ind w:firstLine="720"/>
        <w:rPr>
          <w:b/>
          <w:bCs/>
          <w:color w:val="000000"/>
          <w:sz w:val="20"/>
          <w:szCs w:val="28"/>
          <w:lang w:eastAsia="en-US"/>
        </w:rPr>
      </w:pPr>
      <w:bookmarkStart w:id="17" w:name="_Hlk63890731"/>
      <w:r w:rsidRPr="00C9480F">
        <w:rPr>
          <w:b/>
          <w:bCs/>
          <w:color w:val="000000"/>
          <w:sz w:val="20"/>
          <w:szCs w:val="28"/>
          <w:lang w:eastAsia="en-US"/>
        </w:rPr>
        <w:t>Условные обозначения</w:t>
      </w:r>
    </w:p>
    <w:p w:rsidR="00AE752E" w:rsidRPr="00C9480F" w:rsidRDefault="00AE752E" w:rsidP="00AE752E">
      <w:pPr>
        <w:autoSpaceDE w:val="0"/>
        <w:autoSpaceDN w:val="0"/>
        <w:adjustRightInd w:val="0"/>
        <w:ind w:firstLine="720"/>
        <w:rPr>
          <w:color w:val="000000"/>
          <w:sz w:val="20"/>
          <w:szCs w:val="28"/>
          <w:lang w:eastAsia="en-US"/>
        </w:rPr>
      </w:pPr>
      <w:r w:rsidRPr="00C9480F">
        <w:rPr>
          <w:color w:val="000000"/>
          <w:sz w:val="20"/>
          <w:szCs w:val="28"/>
          <w:lang w:eastAsia="en-US"/>
        </w:rPr>
        <w:t>1 исходная форма при эталонной температуре (озоления)</w:t>
      </w:r>
    </w:p>
    <w:p w:rsidR="00AE752E" w:rsidRPr="00C9480F" w:rsidRDefault="00AE752E" w:rsidP="00AE752E">
      <w:pPr>
        <w:autoSpaceDE w:val="0"/>
        <w:autoSpaceDN w:val="0"/>
        <w:adjustRightInd w:val="0"/>
        <w:ind w:firstLine="720"/>
        <w:rPr>
          <w:color w:val="000000"/>
          <w:sz w:val="20"/>
          <w:szCs w:val="28"/>
          <w:lang w:eastAsia="en-US"/>
        </w:rPr>
      </w:pPr>
      <w:r w:rsidRPr="00C9480F">
        <w:rPr>
          <w:color w:val="000000"/>
          <w:sz w:val="20"/>
          <w:szCs w:val="28"/>
          <w:lang w:eastAsia="en-US"/>
        </w:rPr>
        <w:t xml:space="preserve">2 начальная температура усадки, </w:t>
      </w:r>
      <w:r w:rsidR="00661322" w:rsidRPr="00294FA1">
        <w:rPr>
          <w:color w:val="000000"/>
          <w:sz w:val="20"/>
          <w:szCs w:val="28"/>
          <w:lang w:eastAsia="en-US"/>
        </w:rPr>
        <w:t>НТУ</w:t>
      </w:r>
    </w:p>
    <w:p w:rsidR="00AE752E" w:rsidRPr="00C9480F" w:rsidRDefault="00AE752E" w:rsidP="00AE752E">
      <w:pPr>
        <w:autoSpaceDE w:val="0"/>
        <w:autoSpaceDN w:val="0"/>
        <w:adjustRightInd w:val="0"/>
        <w:ind w:firstLine="720"/>
        <w:rPr>
          <w:color w:val="000000"/>
          <w:sz w:val="20"/>
          <w:szCs w:val="28"/>
          <w:lang w:eastAsia="en-US"/>
        </w:rPr>
      </w:pPr>
      <w:r w:rsidRPr="00C9480F">
        <w:rPr>
          <w:color w:val="000000"/>
          <w:sz w:val="20"/>
          <w:szCs w:val="28"/>
          <w:lang w:eastAsia="en-US"/>
        </w:rPr>
        <w:t xml:space="preserve">3 температура деформации, </w:t>
      </w:r>
      <w:r w:rsidR="00D930A1" w:rsidRPr="00D930A1">
        <w:rPr>
          <w:color w:val="000000"/>
          <w:sz w:val="20"/>
          <w:szCs w:val="28"/>
          <w:lang w:eastAsia="en-US"/>
        </w:rPr>
        <w:t>ТД</w:t>
      </w:r>
    </w:p>
    <w:p w:rsidR="00AE752E" w:rsidRPr="00C9480F" w:rsidRDefault="00AE752E" w:rsidP="00AE752E">
      <w:pPr>
        <w:autoSpaceDE w:val="0"/>
        <w:autoSpaceDN w:val="0"/>
        <w:adjustRightInd w:val="0"/>
        <w:ind w:firstLine="720"/>
        <w:rPr>
          <w:color w:val="000000"/>
          <w:sz w:val="20"/>
          <w:szCs w:val="28"/>
          <w:lang w:eastAsia="en-US"/>
        </w:rPr>
      </w:pPr>
      <w:r w:rsidRPr="00C9480F">
        <w:rPr>
          <w:color w:val="000000"/>
          <w:sz w:val="20"/>
          <w:szCs w:val="28"/>
          <w:lang w:eastAsia="en-US"/>
        </w:rPr>
        <w:t xml:space="preserve">4 температура полусферы, </w:t>
      </w:r>
      <w:r w:rsidR="00D930A1" w:rsidRPr="00D930A1">
        <w:rPr>
          <w:color w:val="000000"/>
          <w:sz w:val="20"/>
          <w:szCs w:val="28"/>
          <w:lang w:eastAsia="en-US"/>
        </w:rPr>
        <w:t>ТП</w:t>
      </w:r>
    </w:p>
    <w:p w:rsidR="00AE752E" w:rsidRPr="00C9480F" w:rsidRDefault="00AE752E" w:rsidP="00AE752E">
      <w:pPr>
        <w:autoSpaceDE w:val="0"/>
        <w:autoSpaceDN w:val="0"/>
        <w:adjustRightInd w:val="0"/>
        <w:ind w:firstLine="720"/>
        <w:rPr>
          <w:color w:val="000000"/>
          <w:sz w:val="20"/>
          <w:szCs w:val="28"/>
          <w:lang w:eastAsia="en-US"/>
        </w:rPr>
      </w:pPr>
      <w:r w:rsidRPr="00C9480F">
        <w:rPr>
          <w:color w:val="000000"/>
          <w:sz w:val="20"/>
          <w:szCs w:val="28"/>
          <w:lang w:eastAsia="en-US"/>
        </w:rPr>
        <w:t xml:space="preserve">5 температура растекания, </w:t>
      </w:r>
      <w:r w:rsidR="00D930A1" w:rsidRPr="00294FA1">
        <w:rPr>
          <w:color w:val="000000"/>
          <w:sz w:val="20"/>
          <w:szCs w:val="28"/>
          <w:lang w:eastAsia="en-US"/>
        </w:rPr>
        <w:t>ТР</w:t>
      </w:r>
    </w:p>
    <w:bookmarkEnd w:id="17"/>
    <w:p w:rsidR="00AE752E" w:rsidRPr="00C9480F" w:rsidRDefault="00AE752E" w:rsidP="00C9480F">
      <w:pPr>
        <w:widowControl w:val="0"/>
        <w:autoSpaceDE w:val="0"/>
        <w:autoSpaceDN w:val="0"/>
        <w:adjustRightInd w:val="0"/>
        <w:jc w:val="left"/>
        <w:rPr>
          <w:b/>
          <w:bCs/>
          <w:color w:val="000000"/>
          <w:sz w:val="24"/>
          <w:szCs w:val="28"/>
          <w:lang w:eastAsia="en-US"/>
        </w:rPr>
      </w:pPr>
    </w:p>
    <w:p w:rsidR="00AE752E" w:rsidRPr="00C9480F" w:rsidRDefault="00AE752E" w:rsidP="00C9480F">
      <w:pPr>
        <w:widowControl w:val="0"/>
        <w:autoSpaceDE w:val="0"/>
        <w:autoSpaceDN w:val="0"/>
        <w:adjustRightInd w:val="0"/>
        <w:jc w:val="center"/>
        <w:rPr>
          <w:b/>
          <w:bCs/>
          <w:color w:val="000000"/>
          <w:sz w:val="24"/>
          <w:szCs w:val="28"/>
          <w:lang w:eastAsia="en-US"/>
        </w:rPr>
      </w:pPr>
      <w:r w:rsidRPr="00C9480F">
        <w:rPr>
          <w:b/>
          <w:bCs/>
          <w:color w:val="000000"/>
          <w:sz w:val="24"/>
          <w:szCs w:val="28"/>
          <w:lang w:eastAsia="en-US"/>
        </w:rPr>
        <w:t>Рисунок 1 - Этапы процесса плавления золы</w:t>
      </w:r>
    </w:p>
    <w:p w:rsidR="00AE752E" w:rsidRPr="00C9480F" w:rsidRDefault="00AE752E" w:rsidP="00C9480F">
      <w:pPr>
        <w:widowControl w:val="0"/>
        <w:autoSpaceDE w:val="0"/>
        <w:autoSpaceDN w:val="0"/>
        <w:adjustRightInd w:val="0"/>
        <w:jc w:val="left"/>
        <w:rPr>
          <w:b/>
          <w:bCs/>
          <w:color w:val="000000"/>
          <w:sz w:val="24"/>
          <w:szCs w:val="28"/>
          <w:lang w:eastAsia="en-US"/>
        </w:rPr>
      </w:pPr>
    </w:p>
    <w:p w:rsidR="00AE752E" w:rsidRPr="00C9480F" w:rsidRDefault="00AE752E" w:rsidP="00C9480F">
      <w:pPr>
        <w:widowControl w:val="0"/>
        <w:autoSpaceDE w:val="0"/>
        <w:autoSpaceDN w:val="0"/>
        <w:adjustRightInd w:val="0"/>
        <w:ind w:left="720"/>
        <w:jc w:val="left"/>
        <w:rPr>
          <w:b/>
          <w:bCs/>
          <w:color w:val="000000"/>
          <w:sz w:val="24"/>
          <w:szCs w:val="28"/>
          <w:lang w:eastAsia="en-US"/>
        </w:rPr>
      </w:pPr>
      <w:r w:rsidRPr="00C9480F">
        <w:rPr>
          <w:b/>
          <w:bCs/>
          <w:color w:val="000000"/>
          <w:sz w:val="24"/>
          <w:szCs w:val="28"/>
          <w:lang w:eastAsia="en-US"/>
        </w:rPr>
        <w:t>4 Сущность метода</w:t>
      </w:r>
    </w:p>
    <w:p w:rsidR="00C9480F" w:rsidRDefault="00C9480F" w:rsidP="00AE752E">
      <w:pPr>
        <w:autoSpaceDE w:val="0"/>
        <w:autoSpaceDN w:val="0"/>
        <w:adjustRightInd w:val="0"/>
        <w:ind w:firstLine="720"/>
        <w:rPr>
          <w:color w:val="000000"/>
          <w:sz w:val="24"/>
          <w:szCs w:val="28"/>
          <w:lang w:eastAsia="en-US"/>
        </w:rPr>
      </w:pPr>
    </w:p>
    <w:p w:rsidR="00AE752E" w:rsidRPr="00C9480F" w:rsidRDefault="00AE752E" w:rsidP="00AE752E">
      <w:pPr>
        <w:autoSpaceDE w:val="0"/>
        <w:autoSpaceDN w:val="0"/>
        <w:adjustRightInd w:val="0"/>
        <w:ind w:firstLine="720"/>
        <w:rPr>
          <w:color w:val="000000"/>
          <w:sz w:val="24"/>
          <w:szCs w:val="28"/>
          <w:lang w:eastAsia="en-US"/>
        </w:rPr>
      </w:pPr>
      <w:r w:rsidRPr="00C9480F">
        <w:rPr>
          <w:color w:val="000000"/>
          <w:sz w:val="24"/>
          <w:szCs w:val="28"/>
          <w:lang w:eastAsia="en-US"/>
        </w:rPr>
        <w:t>Зола от биотоплива готовится в контролируемых условиях времени и технических характеристик оборудования до контролируемой температуры (550 ± 10) °</w:t>
      </w:r>
      <w:r w:rsidRPr="00C9480F">
        <w:rPr>
          <w:color w:val="000000"/>
          <w:sz w:val="24"/>
          <w:szCs w:val="28"/>
          <w:lang w:val="en-US" w:eastAsia="en-US"/>
        </w:rPr>
        <w:t>C</w:t>
      </w:r>
      <w:r w:rsidRPr="00C9480F">
        <w:rPr>
          <w:color w:val="000000"/>
          <w:sz w:val="24"/>
          <w:szCs w:val="28"/>
          <w:lang w:eastAsia="en-US"/>
        </w:rPr>
        <w:t xml:space="preserve">. Эта зола гомогенизируется, и из подготовленной золы изготавливается испытуемый образец. Испытуемый образец нагревают с постоянной скоростью и постоянно наблюдают за ним во время нагрева. Регистрируются температуры, при которых происходят характерные </w:t>
      </w:r>
      <w:r w:rsidRPr="00C9480F">
        <w:rPr>
          <w:color w:val="000000"/>
          <w:sz w:val="24"/>
          <w:szCs w:val="28"/>
          <w:lang w:eastAsia="en-US"/>
        </w:rPr>
        <w:lastRenderedPageBreak/>
        <w:t xml:space="preserve">изменения формы. Характеристические температуры определены в </w:t>
      </w:r>
      <w:r w:rsidRPr="00C9480F">
        <w:rPr>
          <w:sz w:val="24"/>
          <w:szCs w:val="28"/>
          <w:lang w:eastAsia="en-US"/>
        </w:rPr>
        <w:t>Разделе 3.</w:t>
      </w:r>
      <w:r w:rsidRPr="00C9480F">
        <w:rPr>
          <w:color w:val="000000"/>
          <w:sz w:val="24"/>
          <w:szCs w:val="28"/>
          <w:lang w:eastAsia="en-US"/>
        </w:rPr>
        <w:t xml:space="preserve"> Наглядные изображения в Приложении </w:t>
      </w:r>
      <w:r w:rsidRPr="00C9480F">
        <w:rPr>
          <w:color w:val="000000"/>
          <w:sz w:val="24"/>
          <w:szCs w:val="28"/>
          <w:lang w:val="en-US" w:eastAsia="en-US"/>
        </w:rPr>
        <w:t>C</w:t>
      </w:r>
      <w:r w:rsidRPr="00C9480F">
        <w:rPr>
          <w:color w:val="000000"/>
          <w:sz w:val="24"/>
          <w:szCs w:val="28"/>
          <w:lang w:eastAsia="en-US"/>
        </w:rPr>
        <w:t xml:space="preserve"> показывают примеры характерных температур.</w:t>
      </w:r>
    </w:p>
    <w:p w:rsidR="00AE752E" w:rsidRPr="00C9480F" w:rsidRDefault="00AE752E" w:rsidP="00AE752E">
      <w:pPr>
        <w:autoSpaceDE w:val="0"/>
        <w:autoSpaceDN w:val="0"/>
        <w:adjustRightInd w:val="0"/>
        <w:ind w:firstLine="720"/>
        <w:rPr>
          <w:color w:val="000000"/>
          <w:sz w:val="24"/>
          <w:szCs w:val="28"/>
          <w:lang w:eastAsia="en-US"/>
        </w:rPr>
      </w:pPr>
      <w:r w:rsidRPr="00C9480F">
        <w:rPr>
          <w:color w:val="000000"/>
          <w:sz w:val="24"/>
          <w:szCs w:val="28"/>
          <w:lang w:eastAsia="en-US"/>
        </w:rPr>
        <w:t>Для некоторых зол, полученных при температуре 550 °</w:t>
      </w:r>
      <w:r w:rsidRPr="00C9480F">
        <w:rPr>
          <w:color w:val="000000"/>
          <w:sz w:val="24"/>
          <w:szCs w:val="28"/>
          <w:lang w:val="en-US" w:eastAsia="en-US"/>
        </w:rPr>
        <w:t>C</w:t>
      </w:r>
      <w:r w:rsidRPr="00C9480F">
        <w:rPr>
          <w:color w:val="000000"/>
          <w:sz w:val="24"/>
          <w:szCs w:val="28"/>
          <w:lang w:eastAsia="en-US"/>
        </w:rPr>
        <w:t>, может быть трудно определить температуру деформации из-за выделения в золе углекислого газа из карбонатов, что приводит к сильной усадке образцов для испытаний. При озолении при более высоких температурах из золы удаляются карбонаты, но также удаляются возможные содержания низкоплавких солей. Для некоторых целей (например, для поиска проблем плавления стекла в отношении древесных гранул) могут использоваться альтернативные температуры озоления (710 ± 10) °</w:t>
      </w:r>
      <w:r w:rsidRPr="00C9480F">
        <w:rPr>
          <w:color w:val="000000"/>
          <w:sz w:val="24"/>
          <w:szCs w:val="28"/>
          <w:lang w:val="en-US" w:eastAsia="en-US"/>
        </w:rPr>
        <w:t>C</w:t>
      </w:r>
      <w:r w:rsidRPr="00C9480F">
        <w:rPr>
          <w:color w:val="000000"/>
          <w:sz w:val="24"/>
          <w:szCs w:val="28"/>
          <w:lang w:eastAsia="en-US"/>
        </w:rPr>
        <w:t xml:space="preserve"> или (815 ± 10) °</w:t>
      </w:r>
      <w:r w:rsidRPr="00C9480F">
        <w:rPr>
          <w:color w:val="000000"/>
          <w:sz w:val="24"/>
          <w:szCs w:val="28"/>
          <w:lang w:val="en-US" w:eastAsia="en-US"/>
        </w:rPr>
        <w:t>C</w:t>
      </w:r>
      <w:r w:rsidRPr="00C9480F">
        <w:rPr>
          <w:color w:val="000000"/>
          <w:sz w:val="24"/>
          <w:szCs w:val="28"/>
          <w:lang w:eastAsia="en-US"/>
        </w:rPr>
        <w:t>, если это указано в протоколе испытаний.</w:t>
      </w:r>
    </w:p>
    <w:p w:rsidR="00C9480F" w:rsidRDefault="00C9480F" w:rsidP="00AE752E">
      <w:pPr>
        <w:autoSpaceDE w:val="0"/>
        <w:autoSpaceDN w:val="0"/>
        <w:adjustRightInd w:val="0"/>
        <w:ind w:firstLine="720"/>
        <w:rPr>
          <w:b/>
          <w:bCs/>
          <w:color w:val="000000"/>
          <w:sz w:val="24"/>
          <w:szCs w:val="28"/>
          <w:lang w:eastAsia="en-US"/>
        </w:rPr>
      </w:pPr>
    </w:p>
    <w:p w:rsidR="00AE752E" w:rsidRPr="00C9480F" w:rsidRDefault="00AE752E" w:rsidP="00AE752E">
      <w:pPr>
        <w:autoSpaceDE w:val="0"/>
        <w:autoSpaceDN w:val="0"/>
        <w:adjustRightInd w:val="0"/>
        <w:ind w:firstLine="720"/>
        <w:rPr>
          <w:b/>
          <w:bCs/>
          <w:color w:val="000000"/>
          <w:sz w:val="24"/>
          <w:szCs w:val="28"/>
          <w:lang w:eastAsia="en-US"/>
        </w:rPr>
      </w:pPr>
      <w:r w:rsidRPr="00C9480F">
        <w:rPr>
          <w:b/>
          <w:bCs/>
          <w:color w:val="000000"/>
          <w:sz w:val="24"/>
          <w:szCs w:val="28"/>
          <w:lang w:eastAsia="en-US"/>
        </w:rPr>
        <w:t>5 Реактивы</w:t>
      </w:r>
    </w:p>
    <w:p w:rsidR="00C9480F" w:rsidRDefault="00C9480F" w:rsidP="00AE752E">
      <w:pPr>
        <w:autoSpaceDE w:val="0"/>
        <w:autoSpaceDN w:val="0"/>
        <w:adjustRightInd w:val="0"/>
        <w:ind w:firstLine="720"/>
        <w:rPr>
          <w:b/>
          <w:bCs/>
          <w:color w:val="000000"/>
          <w:sz w:val="24"/>
          <w:szCs w:val="28"/>
          <w:lang w:eastAsia="en-US"/>
        </w:rPr>
      </w:pPr>
      <w:bookmarkStart w:id="18" w:name="bookmark7"/>
    </w:p>
    <w:p w:rsidR="00AE752E" w:rsidRPr="00C9480F" w:rsidRDefault="00AE752E" w:rsidP="00AE752E">
      <w:pPr>
        <w:autoSpaceDE w:val="0"/>
        <w:autoSpaceDN w:val="0"/>
        <w:adjustRightInd w:val="0"/>
        <w:ind w:firstLine="720"/>
        <w:rPr>
          <w:color w:val="000000"/>
          <w:sz w:val="24"/>
          <w:szCs w:val="28"/>
          <w:lang w:eastAsia="en-US"/>
        </w:rPr>
      </w:pPr>
      <w:r w:rsidRPr="0013232A">
        <w:rPr>
          <w:bCs/>
          <w:color w:val="000000"/>
          <w:sz w:val="24"/>
          <w:szCs w:val="28"/>
          <w:lang w:eastAsia="en-US"/>
        </w:rPr>
        <w:t>5</w:t>
      </w:r>
      <w:bookmarkEnd w:id="18"/>
      <w:r w:rsidRPr="0013232A">
        <w:rPr>
          <w:bCs/>
          <w:color w:val="000000"/>
          <w:sz w:val="24"/>
          <w:szCs w:val="28"/>
          <w:lang w:eastAsia="en-US"/>
        </w:rPr>
        <w:t>.1</w:t>
      </w:r>
      <w:r w:rsidRPr="00C9480F">
        <w:rPr>
          <w:b/>
          <w:bCs/>
          <w:color w:val="000000"/>
          <w:sz w:val="24"/>
          <w:szCs w:val="28"/>
          <w:lang w:eastAsia="en-US"/>
        </w:rPr>
        <w:t xml:space="preserve"> Этиловый спирт </w:t>
      </w:r>
      <w:r w:rsidRPr="00C9480F">
        <w:rPr>
          <w:color w:val="000000"/>
          <w:sz w:val="24"/>
          <w:szCs w:val="28"/>
          <w:lang w:eastAsia="en-US"/>
        </w:rPr>
        <w:t>чистотой</w:t>
      </w:r>
      <w:r w:rsidRPr="00C9480F">
        <w:rPr>
          <w:noProof/>
          <w:color w:val="000000"/>
          <w:sz w:val="24"/>
          <w:szCs w:val="28"/>
        </w:rPr>
        <w:t xml:space="preserve"> ≥</w:t>
      </w:r>
      <w:r w:rsidRPr="00C9480F">
        <w:rPr>
          <w:color w:val="000000"/>
          <w:sz w:val="24"/>
          <w:szCs w:val="28"/>
          <w:lang w:eastAsia="en-US"/>
        </w:rPr>
        <w:t>95%.</w:t>
      </w:r>
    </w:p>
    <w:p w:rsidR="00AE752E" w:rsidRPr="00C9480F" w:rsidRDefault="00AE752E" w:rsidP="00AE752E">
      <w:pPr>
        <w:autoSpaceDE w:val="0"/>
        <w:autoSpaceDN w:val="0"/>
        <w:adjustRightInd w:val="0"/>
        <w:ind w:firstLine="720"/>
        <w:rPr>
          <w:color w:val="000000"/>
          <w:sz w:val="24"/>
          <w:szCs w:val="28"/>
          <w:lang w:eastAsia="en-US"/>
        </w:rPr>
      </w:pPr>
      <w:bookmarkStart w:id="19" w:name="bookmark8"/>
      <w:r w:rsidRPr="0013232A">
        <w:rPr>
          <w:bCs/>
          <w:color w:val="000000"/>
          <w:sz w:val="24"/>
          <w:szCs w:val="28"/>
          <w:lang w:eastAsia="en-US"/>
        </w:rPr>
        <w:t>5</w:t>
      </w:r>
      <w:bookmarkEnd w:id="19"/>
      <w:r w:rsidRPr="0013232A">
        <w:rPr>
          <w:bCs/>
          <w:color w:val="000000"/>
          <w:sz w:val="24"/>
          <w:szCs w:val="28"/>
          <w:lang w:eastAsia="en-US"/>
        </w:rPr>
        <w:t>.2</w:t>
      </w:r>
      <w:r w:rsidRPr="00C9480F">
        <w:rPr>
          <w:b/>
          <w:bCs/>
          <w:color w:val="000000"/>
          <w:sz w:val="24"/>
          <w:szCs w:val="28"/>
          <w:lang w:eastAsia="en-US"/>
        </w:rPr>
        <w:t xml:space="preserve"> Золотая проволока </w:t>
      </w:r>
      <w:r w:rsidRPr="00C9480F">
        <w:rPr>
          <w:color w:val="000000"/>
          <w:sz w:val="24"/>
          <w:szCs w:val="28"/>
          <w:lang w:eastAsia="en-US"/>
        </w:rPr>
        <w:t>диаметром 0,5 мм и более или</w:t>
      </w:r>
      <w:r w:rsidRPr="00C9480F">
        <w:rPr>
          <w:b/>
          <w:bCs/>
          <w:color w:val="000000"/>
          <w:sz w:val="24"/>
          <w:szCs w:val="28"/>
          <w:lang w:eastAsia="en-US"/>
        </w:rPr>
        <w:t xml:space="preserve"> золотая пластина </w:t>
      </w:r>
      <w:r w:rsidRPr="00C9480F">
        <w:rPr>
          <w:color w:val="000000"/>
          <w:sz w:val="24"/>
          <w:szCs w:val="28"/>
          <w:lang w:eastAsia="en-US"/>
        </w:rPr>
        <w:t>толщиной от 0,5 до 1,0 мм, чистотой 99,99% и сертифицированной температурой плавления (например, 1064 °С).</w:t>
      </w:r>
    </w:p>
    <w:p w:rsidR="00AE752E" w:rsidRPr="00C9480F" w:rsidRDefault="00AE752E" w:rsidP="00AE752E">
      <w:pPr>
        <w:autoSpaceDE w:val="0"/>
        <w:autoSpaceDN w:val="0"/>
        <w:adjustRightInd w:val="0"/>
        <w:ind w:firstLine="720"/>
        <w:rPr>
          <w:color w:val="000000"/>
          <w:sz w:val="24"/>
          <w:szCs w:val="28"/>
          <w:lang w:eastAsia="en-US"/>
        </w:rPr>
      </w:pPr>
      <w:bookmarkStart w:id="20" w:name="bookmark9"/>
      <w:r w:rsidRPr="0013232A">
        <w:rPr>
          <w:bCs/>
          <w:color w:val="000000"/>
          <w:sz w:val="24"/>
          <w:szCs w:val="28"/>
          <w:lang w:eastAsia="en-US"/>
        </w:rPr>
        <w:t>5</w:t>
      </w:r>
      <w:bookmarkEnd w:id="20"/>
      <w:r w:rsidRPr="0013232A">
        <w:rPr>
          <w:bCs/>
          <w:color w:val="000000"/>
          <w:sz w:val="24"/>
          <w:szCs w:val="28"/>
          <w:lang w:eastAsia="en-US"/>
        </w:rPr>
        <w:t xml:space="preserve">.3 </w:t>
      </w:r>
      <w:r w:rsidRPr="00C9480F">
        <w:rPr>
          <w:b/>
          <w:bCs/>
          <w:color w:val="000000"/>
          <w:sz w:val="24"/>
          <w:szCs w:val="28"/>
          <w:lang w:eastAsia="en-US"/>
        </w:rPr>
        <w:t xml:space="preserve">Никелевая проволока </w:t>
      </w:r>
      <w:r w:rsidRPr="00C9480F">
        <w:rPr>
          <w:color w:val="000000"/>
          <w:sz w:val="24"/>
          <w:szCs w:val="28"/>
          <w:lang w:eastAsia="en-US"/>
        </w:rPr>
        <w:t>диаметром 0,5 мм и более или</w:t>
      </w:r>
      <w:r w:rsidRPr="00C9480F">
        <w:rPr>
          <w:b/>
          <w:bCs/>
          <w:color w:val="000000"/>
          <w:sz w:val="24"/>
          <w:szCs w:val="28"/>
          <w:lang w:eastAsia="en-US"/>
        </w:rPr>
        <w:t xml:space="preserve"> никелевая пластина </w:t>
      </w:r>
      <w:r w:rsidRPr="00C9480F">
        <w:rPr>
          <w:color w:val="000000"/>
          <w:sz w:val="24"/>
          <w:szCs w:val="28"/>
          <w:lang w:eastAsia="en-US"/>
        </w:rPr>
        <w:t>толщиной от 0,5 до 1,0 мм, чистотой 99,9% и сертифицированной температурой плавления (например, 1455 °С).</w:t>
      </w:r>
    </w:p>
    <w:p w:rsidR="00AE752E" w:rsidRPr="00C9480F" w:rsidRDefault="00AE752E" w:rsidP="00AE752E">
      <w:pPr>
        <w:autoSpaceDE w:val="0"/>
        <w:autoSpaceDN w:val="0"/>
        <w:adjustRightInd w:val="0"/>
        <w:ind w:firstLine="720"/>
        <w:rPr>
          <w:color w:val="000000"/>
          <w:sz w:val="32"/>
          <w:szCs w:val="28"/>
          <w:lang w:eastAsia="en-US"/>
        </w:rPr>
      </w:pPr>
    </w:p>
    <w:p w:rsidR="00AE752E" w:rsidRPr="00C9480F" w:rsidRDefault="00C9480F" w:rsidP="00AE752E">
      <w:pPr>
        <w:autoSpaceDE w:val="0"/>
        <w:autoSpaceDN w:val="0"/>
        <w:adjustRightInd w:val="0"/>
        <w:ind w:firstLine="720"/>
        <w:rPr>
          <w:color w:val="000000"/>
          <w:sz w:val="20"/>
          <w:szCs w:val="28"/>
          <w:lang w:eastAsia="en-US"/>
        </w:rPr>
      </w:pPr>
      <w:r>
        <w:rPr>
          <w:color w:val="000000"/>
          <w:sz w:val="20"/>
          <w:szCs w:val="28"/>
          <w:lang w:eastAsia="en-US"/>
        </w:rPr>
        <w:t>Примечание -</w:t>
      </w:r>
      <w:r w:rsidR="00AE752E" w:rsidRPr="00C9480F">
        <w:rPr>
          <w:color w:val="000000"/>
          <w:sz w:val="20"/>
          <w:szCs w:val="28"/>
          <w:lang w:eastAsia="en-US"/>
        </w:rPr>
        <w:t xml:space="preserve"> Никель используется для калибровки только в восстановительной атмосфере.</w:t>
      </w:r>
    </w:p>
    <w:p w:rsidR="00AE752E" w:rsidRPr="00C9480F" w:rsidRDefault="00AE752E" w:rsidP="00AE752E">
      <w:pPr>
        <w:autoSpaceDE w:val="0"/>
        <w:autoSpaceDN w:val="0"/>
        <w:adjustRightInd w:val="0"/>
        <w:ind w:firstLine="720"/>
        <w:rPr>
          <w:b/>
          <w:bCs/>
          <w:color w:val="000000"/>
          <w:sz w:val="32"/>
          <w:szCs w:val="28"/>
          <w:lang w:eastAsia="en-US"/>
        </w:rPr>
      </w:pPr>
      <w:bookmarkStart w:id="21" w:name="bookmark10"/>
    </w:p>
    <w:p w:rsidR="00AE752E" w:rsidRPr="00C9480F" w:rsidRDefault="00AE752E" w:rsidP="00AE752E">
      <w:pPr>
        <w:autoSpaceDE w:val="0"/>
        <w:autoSpaceDN w:val="0"/>
        <w:adjustRightInd w:val="0"/>
        <w:ind w:firstLine="720"/>
        <w:rPr>
          <w:color w:val="000000"/>
          <w:sz w:val="24"/>
          <w:szCs w:val="28"/>
          <w:lang w:eastAsia="en-US"/>
        </w:rPr>
      </w:pPr>
      <w:r w:rsidRPr="0013232A">
        <w:rPr>
          <w:bCs/>
          <w:color w:val="000000"/>
          <w:sz w:val="24"/>
          <w:szCs w:val="28"/>
          <w:lang w:eastAsia="en-US"/>
        </w:rPr>
        <w:t>5</w:t>
      </w:r>
      <w:bookmarkEnd w:id="21"/>
      <w:r w:rsidRPr="0013232A">
        <w:rPr>
          <w:bCs/>
          <w:color w:val="000000"/>
          <w:sz w:val="24"/>
          <w:szCs w:val="28"/>
          <w:lang w:eastAsia="en-US"/>
        </w:rPr>
        <w:t>.4</w:t>
      </w:r>
      <w:r w:rsidRPr="00C9480F">
        <w:rPr>
          <w:b/>
          <w:bCs/>
          <w:color w:val="000000"/>
          <w:sz w:val="24"/>
          <w:szCs w:val="28"/>
          <w:lang w:eastAsia="en-US"/>
        </w:rPr>
        <w:t xml:space="preserve"> Палладиевая проволока </w:t>
      </w:r>
      <w:r w:rsidRPr="00C9480F">
        <w:rPr>
          <w:color w:val="000000"/>
          <w:sz w:val="24"/>
          <w:szCs w:val="28"/>
          <w:lang w:eastAsia="en-US"/>
        </w:rPr>
        <w:t>диаметром 0,5 мм и более или</w:t>
      </w:r>
      <w:r w:rsidRPr="00C9480F">
        <w:rPr>
          <w:b/>
          <w:bCs/>
          <w:color w:val="000000"/>
          <w:sz w:val="24"/>
          <w:szCs w:val="28"/>
          <w:lang w:eastAsia="en-US"/>
        </w:rPr>
        <w:t xml:space="preserve"> палладиевая пластина </w:t>
      </w:r>
      <w:r w:rsidRPr="00C9480F">
        <w:rPr>
          <w:color w:val="000000"/>
          <w:sz w:val="24"/>
          <w:szCs w:val="28"/>
          <w:lang w:eastAsia="en-US"/>
        </w:rPr>
        <w:t>толщиной от 0,5 до 1,0 мм, чистотой 99,9% и сертифицированной температурой плавления (например, 1554 °С).</w:t>
      </w:r>
    </w:p>
    <w:p w:rsidR="00AE752E" w:rsidRPr="00C9480F" w:rsidRDefault="00AE752E" w:rsidP="00AE752E">
      <w:pPr>
        <w:autoSpaceDE w:val="0"/>
        <w:autoSpaceDN w:val="0"/>
        <w:adjustRightInd w:val="0"/>
        <w:ind w:firstLine="720"/>
        <w:rPr>
          <w:color w:val="000000"/>
          <w:sz w:val="24"/>
          <w:szCs w:val="28"/>
          <w:lang w:eastAsia="en-US"/>
        </w:rPr>
      </w:pPr>
      <w:r w:rsidRPr="0013232A">
        <w:rPr>
          <w:bCs/>
          <w:color w:val="000000"/>
          <w:sz w:val="24"/>
          <w:szCs w:val="28"/>
          <w:lang w:eastAsia="en-US"/>
        </w:rPr>
        <w:t>5.5</w:t>
      </w:r>
      <w:r w:rsidRPr="00C9480F">
        <w:rPr>
          <w:b/>
          <w:bCs/>
          <w:color w:val="000000"/>
          <w:sz w:val="24"/>
          <w:szCs w:val="28"/>
          <w:lang w:eastAsia="en-US"/>
        </w:rPr>
        <w:t xml:space="preserve"> Диоксид углерода, монооксид углерода, водород </w:t>
      </w:r>
      <w:r w:rsidRPr="00C9480F">
        <w:rPr>
          <w:color w:val="000000"/>
          <w:sz w:val="24"/>
          <w:szCs w:val="28"/>
          <w:lang w:eastAsia="en-US"/>
        </w:rPr>
        <w:t>или</w:t>
      </w:r>
      <w:r w:rsidRPr="00C9480F">
        <w:rPr>
          <w:b/>
          <w:bCs/>
          <w:color w:val="000000"/>
          <w:sz w:val="24"/>
          <w:szCs w:val="28"/>
          <w:lang w:eastAsia="en-US"/>
        </w:rPr>
        <w:t xml:space="preserve"> готовая смесь диоксида</w:t>
      </w:r>
      <w:r w:rsidRPr="00C9480F">
        <w:rPr>
          <w:color w:val="000000"/>
          <w:sz w:val="24"/>
          <w:szCs w:val="28"/>
          <w:lang w:eastAsia="en-US"/>
        </w:rPr>
        <w:t xml:space="preserve"> и </w:t>
      </w:r>
      <w:r w:rsidRPr="00C9480F">
        <w:rPr>
          <w:b/>
          <w:bCs/>
          <w:color w:val="000000"/>
          <w:sz w:val="24"/>
          <w:szCs w:val="28"/>
          <w:lang w:eastAsia="en-US"/>
        </w:rPr>
        <w:t>монооксида углерода</w:t>
      </w:r>
      <w:r w:rsidR="00FA0365">
        <w:rPr>
          <w:b/>
          <w:bCs/>
          <w:color w:val="000000"/>
          <w:sz w:val="24"/>
          <w:szCs w:val="28"/>
          <w:lang w:eastAsia="en-US"/>
        </w:rPr>
        <w:t xml:space="preserve"> </w:t>
      </w:r>
      <w:r w:rsidRPr="00C9480F">
        <w:rPr>
          <w:color w:val="000000"/>
          <w:sz w:val="24"/>
          <w:szCs w:val="28"/>
          <w:lang w:eastAsia="en-US"/>
        </w:rPr>
        <w:t>- от 55% об. до 65% об. монооксида углерода и от 35% об. до 45% об. диоксида углерода, или</w:t>
      </w:r>
      <w:r w:rsidRPr="00C9480F">
        <w:rPr>
          <w:b/>
          <w:bCs/>
          <w:color w:val="000000"/>
          <w:sz w:val="24"/>
          <w:szCs w:val="28"/>
          <w:lang w:eastAsia="en-US"/>
        </w:rPr>
        <w:t xml:space="preserve"> готовая смесь водорода </w:t>
      </w:r>
      <w:r w:rsidRPr="00C9480F">
        <w:rPr>
          <w:color w:val="000000"/>
          <w:sz w:val="24"/>
          <w:szCs w:val="28"/>
          <w:lang w:eastAsia="en-US"/>
        </w:rPr>
        <w:t>и</w:t>
      </w:r>
      <w:r w:rsidRPr="00C9480F">
        <w:rPr>
          <w:b/>
          <w:bCs/>
          <w:color w:val="000000"/>
          <w:sz w:val="24"/>
          <w:szCs w:val="28"/>
          <w:lang w:eastAsia="en-US"/>
        </w:rPr>
        <w:t xml:space="preserve"> диоксида углерода</w:t>
      </w:r>
      <w:r w:rsidR="00FA0365">
        <w:rPr>
          <w:b/>
          <w:bCs/>
          <w:color w:val="000000"/>
          <w:sz w:val="24"/>
          <w:szCs w:val="28"/>
          <w:lang w:eastAsia="en-US"/>
        </w:rPr>
        <w:t xml:space="preserve"> </w:t>
      </w:r>
      <w:r w:rsidRPr="00C9480F">
        <w:rPr>
          <w:b/>
          <w:bCs/>
          <w:color w:val="000000"/>
          <w:sz w:val="24"/>
          <w:szCs w:val="28"/>
          <w:lang w:eastAsia="en-US"/>
        </w:rPr>
        <w:t>-</w:t>
      </w:r>
      <w:r w:rsidRPr="00C9480F">
        <w:rPr>
          <w:color w:val="000000"/>
          <w:sz w:val="24"/>
          <w:szCs w:val="28"/>
          <w:lang w:eastAsia="en-US"/>
        </w:rPr>
        <w:t xml:space="preserve"> от 45% об. до 55% об. водорода и от 45% об. до 55% об. диоксида углерода.</w:t>
      </w:r>
    </w:p>
    <w:p w:rsidR="00AE752E" w:rsidRPr="00C9480F" w:rsidRDefault="00AE752E" w:rsidP="00AE752E">
      <w:pPr>
        <w:autoSpaceDE w:val="0"/>
        <w:autoSpaceDN w:val="0"/>
        <w:adjustRightInd w:val="0"/>
        <w:ind w:firstLine="720"/>
        <w:rPr>
          <w:b/>
          <w:bCs/>
          <w:color w:val="000000"/>
          <w:sz w:val="24"/>
          <w:szCs w:val="28"/>
          <w:lang w:eastAsia="en-US"/>
        </w:rPr>
      </w:pPr>
    </w:p>
    <w:p w:rsidR="00AE752E" w:rsidRPr="00C9480F" w:rsidRDefault="00AE752E" w:rsidP="00AE752E">
      <w:pPr>
        <w:autoSpaceDE w:val="0"/>
        <w:autoSpaceDN w:val="0"/>
        <w:adjustRightInd w:val="0"/>
        <w:ind w:firstLine="720"/>
        <w:rPr>
          <w:b/>
          <w:bCs/>
          <w:color w:val="000000"/>
          <w:sz w:val="24"/>
          <w:szCs w:val="28"/>
          <w:lang w:eastAsia="en-US"/>
        </w:rPr>
      </w:pPr>
      <w:r w:rsidRPr="00C9480F">
        <w:rPr>
          <w:b/>
          <w:bCs/>
          <w:color w:val="000000"/>
          <w:sz w:val="24"/>
          <w:szCs w:val="28"/>
          <w:lang w:eastAsia="en-US"/>
        </w:rPr>
        <w:t>6 Аппаратура</w:t>
      </w:r>
    </w:p>
    <w:p w:rsidR="0013232A" w:rsidRDefault="0013232A" w:rsidP="00AE752E">
      <w:pPr>
        <w:autoSpaceDE w:val="0"/>
        <w:autoSpaceDN w:val="0"/>
        <w:adjustRightInd w:val="0"/>
        <w:ind w:firstLine="720"/>
        <w:rPr>
          <w:b/>
          <w:bCs/>
          <w:color w:val="000000"/>
          <w:sz w:val="24"/>
          <w:szCs w:val="28"/>
          <w:lang w:eastAsia="en-US"/>
        </w:rPr>
      </w:pPr>
      <w:bookmarkStart w:id="22" w:name="bookmark11"/>
    </w:p>
    <w:p w:rsidR="00AE752E" w:rsidRPr="0013232A" w:rsidRDefault="00AE752E" w:rsidP="00AE752E">
      <w:pPr>
        <w:autoSpaceDE w:val="0"/>
        <w:autoSpaceDN w:val="0"/>
        <w:adjustRightInd w:val="0"/>
        <w:ind w:firstLine="720"/>
        <w:rPr>
          <w:color w:val="000000"/>
          <w:sz w:val="24"/>
          <w:szCs w:val="28"/>
          <w:lang w:eastAsia="en-US"/>
        </w:rPr>
      </w:pPr>
      <w:r w:rsidRPr="0013232A">
        <w:rPr>
          <w:bCs/>
          <w:color w:val="000000"/>
          <w:sz w:val="24"/>
          <w:szCs w:val="28"/>
          <w:lang w:eastAsia="en-US"/>
        </w:rPr>
        <w:t>6</w:t>
      </w:r>
      <w:bookmarkEnd w:id="22"/>
      <w:r w:rsidRPr="0013232A">
        <w:rPr>
          <w:bCs/>
          <w:color w:val="000000"/>
          <w:sz w:val="24"/>
          <w:szCs w:val="28"/>
          <w:lang w:eastAsia="en-US"/>
        </w:rPr>
        <w:t xml:space="preserve">.1 </w:t>
      </w:r>
      <w:r w:rsidRPr="0013232A">
        <w:rPr>
          <w:b/>
          <w:bCs/>
          <w:color w:val="000000"/>
          <w:sz w:val="24"/>
          <w:szCs w:val="28"/>
          <w:lang w:eastAsia="en-US"/>
        </w:rPr>
        <w:t>Чашки для озоления</w:t>
      </w:r>
      <w:r w:rsidRPr="0013232A">
        <w:rPr>
          <w:bCs/>
          <w:color w:val="000000"/>
          <w:sz w:val="24"/>
          <w:szCs w:val="28"/>
          <w:lang w:eastAsia="en-US"/>
        </w:rPr>
        <w:t>, выполненные из инертного материала, такого как платина или графит, и такого размера, чтобы загрузка исследуемой пробы не превышала 1 г/см</w:t>
      </w:r>
      <w:r w:rsidRPr="0013232A">
        <w:rPr>
          <w:bCs/>
          <w:color w:val="000000"/>
          <w:sz w:val="24"/>
          <w:szCs w:val="28"/>
          <w:vertAlign w:val="superscript"/>
          <w:lang w:eastAsia="en-US"/>
        </w:rPr>
        <w:t>2</w:t>
      </w:r>
      <w:r w:rsidRPr="0013232A">
        <w:rPr>
          <w:bCs/>
          <w:color w:val="000000"/>
          <w:sz w:val="24"/>
          <w:szCs w:val="28"/>
          <w:lang w:eastAsia="en-US"/>
        </w:rPr>
        <w:t xml:space="preserve"> площади дна, можно использовать для всех материалов биомассы. Перед первым использованием чашку необходимо нагреть до температуры озоления в течение 60 мин и дать остыть до температуры окружающей среды перед использованием. Материал чашки не должен вступать в реакцию с образцом или золой образца. При использовании чашек из других материалов (например, фарфора) необходимо убедиться, что во время процесса озоления не происходит реакции с материалом золы / биомассы, т. е. зола должна быть рассыпчатым порошком (без спекания или плавления), а поверхность чашки должна быть неповрежденный после озоления.</w:t>
      </w:r>
    </w:p>
    <w:p w:rsidR="00AE752E" w:rsidRPr="0013232A" w:rsidRDefault="00AE752E" w:rsidP="00AE752E">
      <w:pPr>
        <w:autoSpaceDE w:val="0"/>
        <w:autoSpaceDN w:val="0"/>
        <w:adjustRightInd w:val="0"/>
        <w:ind w:firstLine="720"/>
        <w:rPr>
          <w:color w:val="000000"/>
          <w:sz w:val="24"/>
          <w:szCs w:val="28"/>
          <w:lang w:eastAsia="en-US"/>
        </w:rPr>
      </w:pPr>
      <w:bookmarkStart w:id="23" w:name="bookmark12"/>
      <w:r w:rsidRPr="0013232A">
        <w:rPr>
          <w:bCs/>
          <w:color w:val="000000"/>
          <w:sz w:val="24"/>
          <w:szCs w:val="28"/>
          <w:lang w:eastAsia="en-US"/>
        </w:rPr>
        <w:t>6</w:t>
      </w:r>
      <w:bookmarkEnd w:id="23"/>
      <w:r w:rsidRPr="0013232A">
        <w:rPr>
          <w:bCs/>
          <w:color w:val="000000"/>
          <w:sz w:val="24"/>
          <w:szCs w:val="28"/>
          <w:lang w:eastAsia="en-US"/>
        </w:rPr>
        <w:t xml:space="preserve">.2 </w:t>
      </w:r>
      <w:bookmarkStart w:id="24" w:name="bookmark13"/>
      <w:r w:rsidRPr="0013232A">
        <w:rPr>
          <w:b/>
          <w:bCs/>
          <w:color w:val="000000"/>
          <w:sz w:val="24"/>
          <w:szCs w:val="28"/>
          <w:lang w:eastAsia="en-US"/>
        </w:rPr>
        <w:t>Печь для озоления</w:t>
      </w:r>
      <w:r w:rsidRPr="0013232A">
        <w:rPr>
          <w:bCs/>
          <w:color w:val="000000"/>
          <w:sz w:val="24"/>
          <w:szCs w:val="28"/>
          <w:lang w:eastAsia="en-US"/>
        </w:rPr>
        <w:t xml:space="preserve">, которая должна обеспечивать зону равномерного нагрева при требуемых температурах и достигать этих температур в установленные сроки. Воздухообмен в печи должен быть достаточным для удаления дымовых газов </w:t>
      </w:r>
      <w:r w:rsidRPr="0013232A">
        <w:rPr>
          <w:bCs/>
          <w:color w:val="000000"/>
          <w:sz w:val="24"/>
          <w:szCs w:val="28"/>
          <w:lang w:val="en-US" w:eastAsia="en-US"/>
        </w:rPr>
        <w:t>SO</w:t>
      </w:r>
      <w:r w:rsidRPr="0013232A">
        <w:rPr>
          <w:bCs/>
          <w:color w:val="000000"/>
          <w:sz w:val="24"/>
          <w:szCs w:val="28"/>
          <w:vertAlign w:val="subscript"/>
          <w:lang w:eastAsia="en-US"/>
        </w:rPr>
        <w:t>2</w:t>
      </w:r>
      <w:r w:rsidRPr="0013232A">
        <w:rPr>
          <w:bCs/>
          <w:color w:val="000000"/>
          <w:sz w:val="24"/>
          <w:szCs w:val="28"/>
          <w:lang w:eastAsia="en-US"/>
        </w:rPr>
        <w:t xml:space="preserve"> и </w:t>
      </w:r>
      <w:r w:rsidRPr="0013232A">
        <w:rPr>
          <w:bCs/>
          <w:color w:val="000000"/>
          <w:sz w:val="24"/>
          <w:szCs w:val="28"/>
          <w:lang w:val="en-US" w:eastAsia="en-US"/>
        </w:rPr>
        <w:t>CO</w:t>
      </w:r>
      <w:r w:rsidRPr="0013232A">
        <w:rPr>
          <w:bCs/>
          <w:color w:val="000000"/>
          <w:sz w:val="24"/>
          <w:szCs w:val="28"/>
          <w:vertAlign w:val="subscript"/>
          <w:lang w:eastAsia="en-US"/>
        </w:rPr>
        <w:t>2</w:t>
      </w:r>
      <w:r w:rsidRPr="0013232A">
        <w:rPr>
          <w:bCs/>
          <w:color w:val="000000"/>
          <w:sz w:val="24"/>
          <w:szCs w:val="28"/>
          <w:lang w:eastAsia="en-US"/>
        </w:rPr>
        <w:t>, образующихся при разложении биотоплива, до того, как эти газы вступят в реакцию с компонентами золы во время процедуры нагрева.</w:t>
      </w:r>
    </w:p>
    <w:p w:rsidR="00AE752E" w:rsidRPr="00C9480F" w:rsidRDefault="00AE752E" w:rsidP="00AE752E">
      <w:pPr>
        <w:autoSpaceDE w:val="0"/>
        <w:autoSpaceDN w:val="0"/>
        <w:adjustRightInd w:val="0"/>
        <w:ind w:firstLine="720"/>
        <w:rPr>
          <w:color w:val="000000"/>
          <w:sz w:val="24"/>
          <w:szCs w:val="28"/>
          <w:lang w:eastAsia="en-US"/>
        </w:rPr>
      </w:pPr>
    </w:p>
    <w:p w:rsidR="00AE752E" w:rsidRPr="0013232A" w:rsidRDefault="0013232A" w:rsidP="00AE752E">
      <w:pPr>
        <w:autoSpaceDE w:val="0"/>
        <w:autoSpaceDN w:val="0"/>
        <w:adjustRightInd w:val="0"/>
        <w:ind w:firstLine="720"/>
        <w:rPr>
          <w:color w:val="000000"/>
          <w:sz w:val="20"/>
          <w:szCs w:val="28"/>
          <w:lang w:eastAsia="en-US"/>
        </w:rPr>
      </w:pPr>
      <w:r>
        <w:rPr>
          <w:bCs/>
          <w:color w:val="000000"/>
          <w:sz w:val="20"/>
          <w:szCs w:val="28"/>
          <w:lang w:eastAsia="en-US"/>
        </w:rPr>
        <w:t>Примечание -</w:t>
      </w:r>
      <w:r w:rsidR="00AE752E" w:rsidRPr="0013232A">
        <w:rPr>
          <w:bCs/>
          <w:color w:val="000000"/>
          <w:sz w:val="20"/>
          <w:szCs w:val="28"/>
          <w:lang w:eastAsia="en-US"/>
        </w:rPr>
        <w:t xml:space="preserve"> Для подготовки угольной золы в соответствии с </w:t>
      </w:r>
      <w:r w:rsidR="00AE752E" w:rsidRPr="0013232A">
        <w:rPr>
          <w:bCs/>
          <w:color w:val="000000"/>
          <w:sz w:val="20"/>
          <w:szCs w:val="28"/>
          <w:lang w:val="en-US" w:eastAsia="en-US"/>
        </w:rPr>
        <w:t>ISO</w:t>
      </w:r>
      <w:r w:rsidR="00AE752E" w:rsidRPr="0013232A">
        <w:rPr>
          <w:bCs/>
          <w:color w:val="000000"/>
          <w:sz w:val="20"/>
          <w:szCs w:val="28"/>
          <w:lang w:eastAsia="en-US"/>
        </w:rPr>
        <w:t xml:space="preserve"> 1171 требуются от 5 до 10 воздухообменов в минуту для исключения реакции </w:t>
      </w:r>
      <w:r w:rsidR="00AE752E" w:rsidRPr="0013232A">
        <w:rPr>
          <w:bCs/>
          <w:color w:val="000000"/>
          <w:sz w:val="20"/>
          <w:szCs w:val="28"/>
          <w:lang w:val="en-US" w:eastAsia="en-US"/>
        </w:rPr>
        <w:t>SO</w:t>
      </w:r>
      <w:r w:rsidR="00AE752E" w:rsidRPr="0013232A">
        <w:rPr>
          <w:bCs/>
          <w:color w:val="000000"/>
          <w:sz w:val="20"/>
          <w:szCs w:val="28"/>
          <w:vertAlign w:val="subscript"/>
          <w:lang w:eastAsia="en-US"/>
        </w:rPr>
        <w:t>2</w:t>
      </w:r>
      <w:r w:rsidR="00AE752E" w:rsidRPr="0013232A">
        <w:rPr>
          <w:bCs/>
          <w:color w:val="000000"/>
          <w:sz w:val="20"/>
          <w:szCs w:val="28"/>
          <w:lang w:eastAsia="en-US"/>
        </w:rPr>
        <w:t xml:space="preserve"> и </w:t>
      </w:r>
      <w:r w:rsidR="00AE752E" w:rsidRPr="0013232A">
        <w:rPr>
          <w:bCs/>
          <w:color w:val="000000"/>
          <w:sz w:val="20"/>
          <w:szCs w:val="28"/>
          <w:lang w:val="en-US" w:eastAsia="en-US"/>
        </w:rPr>
        <w:t>CO</w:t>
      </w:r>
      <w:r w:rsidR="00AE752E" w:rsidRPr="0013232A">
        <w:rPr>
          <w:bCs/>
          <w:color w:val="000000"/>
          <w:sz w:val="20"/>
          <w:szCs w:val="28"/>
          <w:vertAlign w:val="subscript"/>
          <w:lang w:eastAsia="en-US"/>
        </w:rPr>
        <w:t>2</w:t>
      </w:r>
      <w:r w:rsidR="00AE752E" w:rsidRPr="0013232A">
        <w:rPr>
          <w:bCs/>
          <w:color w:val="000000"/>
          <w:sz w:val="20"/>
          <w:szCs w:val="28"/>
          <w:lang w:eastAsia="en-US"/>
        </w:rPr>
        <w:t xml:space="preserve"> с золой. Что касается биомассы, то в настоящее время нет научных доказательств влияния воздухообмена в печи для озоления на результаты плавления золы, хотя влияние ожидается. Биомасса обычно имеет более низкое содержание золы, а зола легче по сравнению с </w:t>
      </w:r>
      <w:r w:rsidR="00AE752E" w:rsidRPr="0013232A">
        <w:rPr>
          <w:bCs/>
          <w:color w:val="000000"/>
          <w:sz w:val="20"/>
          <w:szCs w:val="28"/>
          <w:lang w:eastAsia="en-US"/>
        </w:rPr>
        <w:lastRenderedPageBreak/>
        <w:t>угольной золой. Это свойство может вызвать выброс золы из тигля для озоления, что ограничит возможности воздухообмена. Анализ чувствительности изменения этих параметров к результатам плавления золы может оказаться полезным для определенной настройки.</w:t>
      </w:r>
    </w:p>
    <w:p w:rsidR="0013232A" w:rsidRPr="0013232A" w:rsidRDefault="0013232A" w:rsidP="00AE752E">
      <w:pPr>
        <w:autoSpaceDE w:val="0"/>
        <w:autoSpaceDN w:val="0"/>
        <w:adjustRightInd w:val="0"/>
        <w:ind w:firstLine="720"/>
        <w:rPr>
          <w:bCs/>
          <w:color w:val="000000"/>
          <w:sz w:val="24"/>
          <w:szCs w:val="28"/>
          <w:lang w:eastAsia="en-US"/>
        </w:rPr>
      </w:pPr>
    </w:p>
    <w:p w:rsidR="00AE752E" w:rsidRPr="0013232A" w:rsidRDefault="00AE752E" w:rsidP="00AE752E">
      <w:pPr>
        <w:autoSpaceDE w:val="0"/>
        <w:autoSpaceDN w:val="0"/>
        <w:adjustRightInd w:val="0"/>
        <w:ind w:firstLine="720"/>
        <w:rPr>
          <w:color w:val="000000"/>
          <w:sz w:val="24"/>
          <w:szCs w:val="28"/>
          <w:lang w:eastAsia="en-US"/>
        </w:rPr>
      </w:pPr>
      <w:r w:rsidRPr="0013232A">
        <w:rPr>
          <w:bCs/>
          <w:color w:val="000000"/>
          <w:sz w:val="24"/>
          <w:szCs w:val="28"/>
          <w:lang w:eastAsia="en-US"/>
        </w:rPr>
        <w:t>6</w:t>
      </w:r>
      <w:bookmarkEnd w:id="24"/>
      <w:r w:rsidRPr="0013232A">
        <w:rPr>
          <w:bCs/>
          <w:color w:val="000000"/>
          <w:sz w:val="24"/>
          <w:szCs w:val="28"/>
          <w:lang w:eastAsia="en-US"/>
        </w:rPr>
        <w:t xml:space="preserve">.3 </w:t>
      </w:r>
      <w:bookmarkStart w:id="25" w:name="bookmark14"/>
      <w:r w:rsidRPr="0013232A">
        <w:rPr>
          <w:b/>
          <w:bCs/>
          <w:color w:val="000000"/>
          <w:sz w:val="24"/>
          <w:szCs w:val="28"/>
          <w:lang w:eastAsia="en-US"/>
        </w:rPr>
        <w:t>Герметичные контейнеры или пакеты для проб</w:t>
      </w:r>
      <w:r w:rsidRPr="0013232A">
        <w:rPr>
          <w:bCs/>
          <w:color w:val="000000"/>
          <w:sz w:val="24"/>
          <w:szCs w:val="28"/>
          <w:lang w:eastAsia="en-US"/>
        </w:rPr>
        <w:t>, подходящие для хранения (от 1 до 10) г озоленной пробы с минимальным сво</w:t>
      </w:r>
      <w:r w:rsidR="0013232A">
        <w:rPr>
          <w:bCs/>
          <w:color w:val="000000"/>
          <w:sz w:val="24"/>
          <w:szCs w:val="28"/>
          <w:lang w:eastAsia="en-US"/>
        </w:rPr>
        <w:t xml:space="preserve">бодным воздушным пространством, </w:t>
      </w:r>
      <w:r w:rsidRPr="0013232A">
        <w:rPr>
          <w:bCs/>
          <w:color w:val="000000"/>
          <w:sz w:val="24"/>
          <w:szCs w:val="28"/>
          <w:lang w:eastAsia="en-US"/>
        </w:rPr>
        <w:t>например пакеты из полиэтилена низкой плотности на молнии или бутылки из полиэтилена высокой плотности с широким горлышком объемом 50 мл. макс.</w:t>
      </w:r>
    </w:p>
    <w:p w:rsidR="00AE752E" w:rsidRPr="0013232A" w:rsidRDefault="00AE752E" w:rsidP="008673EF">
      <w:pPr>
        <w:autoSpaceDE w:val="0"/>
        <w:autoSpaceDN w:val="0"/>
        <w:adjustRightInd w:val="0"/>
        <w:ind w:firstLine="720"/>
        <w:rPr>
          <w:color w:val="000000"/>
          <w:sz w:val="24"/>
          <w:szCs w:val="28"/>
          <w:lang w:eastAsia="en-US"/>
        </w:rPr>
      </w:pPr>
      <w:r w:rsidRPr="0013232A">
        <w:rPr>
          <w:bCs/>
          <w:color w:val="000000"/>
          <w:sz w:val="24"/>
          <w:szCs w:val="28"/>
          <w:lang w:eastAsia="en-US"/>
        </w:rPr>
        <w:t>6</w:t>
      </w:r>
      <w:bookmarkEnd w:id="25"/>
      <w:r w:rsidRPr="0013232A">
        <w:rPr>
          <w:bCs/>
          <w:color w:val="000000"/>
          <w:sz w:val="24"/>
          <w:szCs w:val="28"/>
          <w:lang w:eastAsia="en-US"/>
        </w:rPr>
        <w:t xml:space="preserve">.4 </w:t>
      </w:r>
      <w:r w:rsidRPr="00D11437">
        <w:rPr>
          <w:b/>
          <w:bCs/>
          <w:color w:val="000000"/>
          <w:sz w:val="24"/>
          <w:szCs w:val="28"/>
          <w:lang w:eastAsia="en-US"/>
        </w:rPr>
        <w:t>Печь для плавления золы</w:t>
      </w:r>
      <w:r w:rsidRPr="0013232A">
        <w:rPr>
          <w:bCs/>
          <w:color w:val="000000"/>
          <w:sz w:val="24"/>
          <w:szCs w:val="28"/>
          <w:lang w:eastAsia="en-US"/>
        </w:rPr>
        <w:t xml:space="preserve"> с электронагревом, удовлетворяющая следующим условиям:</w:t>
      </w:r>
    </w:p>
    <w:p w:rsidR="00AE752E" w:rsidRPr="0013232A" w:rsidRDefault="00AE752E" w:rsidP="008673EF">
      <w:pPr>
        <w:widowControl w:val="0"/>
        <w:numPr>
          <w:ilvl w:val="0"/>
          <w:numId w:val="6"/>
        </w:numPr>
        <w:tabs>
          <w:tab w:val="left" w:pos="1134"/>
        </w:tabs>
        <w:autoSpaceDE w:val="0"/>
        <w:autoSpaceDN w:val="0"/>
        <w:adjustRightInd w:val="0"/>
        <w:ind w:left="0" w:firstLine="720"/>
        <w:rPr>
          <w:color w:val="000000"/>
          <w:sz w:val="24"/>
          <w:szCs w:val="28"/>
          <w:lang w:eastAsia="en-US"/>
        </w:rPr>
      </w:pPr>
      <w:r w:rsidRPr="0013232A">
        <w:rPr>
          <w:bCs/>
          <w:color w:val="000000"/>
          <w:sz w:val="24"/>
          <w:szCs w:val="28"/>
          <w:lang w:eastAsia="en-US"/>
        </w:rPr>
        <w:t>печь должна обеспечивать максимальную температуру, необходимую для определения температур плавкости золы (температура 1500 °С и выше);</w:t>
      </w:r>
    </w:p>
    <w:p w:rsidR="00AE752E" w:rsidRPr="0013232A" w:rsidRDefault="00AE752E" w:rsidP="008673EF">
      <w:pPr>
        <w:widowControl w:val="0"/>
        <w:numPr>
          <w:ilvl w:val="0"/>
          <w:numId w:val="6"/>
        </w:numPr>
        <w:tabs>
          <w:tab w:val="left" w:pos="1134"/>
        </w:tabs>
        <w:autoSpaceDE w:val="0"/>
        <w:autoSpaceDN w:val="0"/>
        <w:adjustRightInd w:val="0"/>
        <w:ind w:left="0" w:firstLine="720"/>
        <w:rPr>
          <w:color w:val="000000"/>
          <w:sz w:val="24"/>
          <w:szCs w:val="28"/>
          <w:lang w:eastAsia="en-US"/>
        </w:rPr>
      </w:pPr>
      <w:r w:rsidRPr="0013232A">
        <w:rPr>
          <w:bCs/>
          <w:color w:val="000000"/>
          <w:sz w:val="24"/>
          <w:szCs w:val="28"/>
          <w:lang w:eastAsia="en-US"/>
        </w:rPr>
        <w:t>в печи должна быть зона равномерного нагрева, в которую помещают испытуемый образец (образцы);</w:t>
      </w:r>
    </w:p>
    <w:p w:rsidR="00AE752E" w:rsidRPr="0013232A" w:rsidRDefault="00AE752E" w:rsidP="008673EF">
      <w:pPr>
        <w:widowControl w:val="0"/>
        <w:numPr>
          <w:ilvl w:val="0"/>
          <w:numId w:val="6"/>
        </w:numPr>
        <w:tabs>
          <w:tab w:val="left" w:pos="1134"/>
        </w:tabs>
        <w:autoSpaceDE w:val="0"/>
        <w:autoSpaceDN w:val="0"/>
        <w:adjustRightInd w:val="0"/>
        <w:ind w:left="0" w:firstLine="720"/>
        <w:rPr>
          <w:color w:val="000000"/>
          <w:sz w:val="24"/>
          <w:szCs w:val="28"/>
          <w:lang w:eastAsia="en-US"/>
        </w:rPr>
      </w:pPr>
      <w:r w:rsidRPr="0013232A">
        <w:rPr>
          <w:bCs/>
          <w:color w:val="000000"/>
          <w:sz w:val="24"/>
          <w:szCs w:val="28"/>
          <w:lang w:eastAsia="en-US"/>
        </w:rPr>
        <w:t>печь должна обеспечивать равномерный нагрев образца (образцов) золы (температура 550 °С и выше) с постоянной скоростью;</w:t>
      </w:r>
    </w:p>
    <w:p w:rsidR="00AE752E" w:rsidRPr="0013232A" w:rsidRDefault="00AE752E" w:rsidP="008673EF">
      <w:pPr>
        <w:widowControl w:val="0"/>
        <w:numPr>
          <w:ilvl w:val="0"/>
          <w:numId w:val="6"/>
        </w:numPr>
        <w:tabs>
          <w:tab w:val="left" w:pos="1134"/>
        </w:tabs>
        <w:autoSpaceDE w:val="0"/>
        <w:autoSpaceDN w:val="0"/>
        <w:adjustRightInd w:val="0"/>
        <w:ind w:left="0" w:firstLine="720"/>
        <w:rPr>
          <w:color w:val="000000"/>
          <w:sz w:val="24"/>
          <w:szCs w:val="28"/>
          <w:lang w:eastAsia="en-US"/>
        </w:rPr>
      </w:pPr>
      <w:r w:rsidRPr="0013232A">
        <w:rPr>
          <w:bCs/>
          <w:color w:val="000000"/>
          <w:sz w:val="24"/>
          <w:szCs w:val="28"/>
          <w:lang w:eastAsia="en-US"/>
        </w:rPr>
        <w:t xml:space="preserve">печь должна быть способна поддерживать требуемую испытательную атмосферу (среду) (см. </w:t>
      </w:r>
      <w:r w:rsidRPr="00D11437">
        <w:rPr>
          <w:bCs/>
          <w:sz w:val="24"/>
          <w:szCs w:val="28"/>
          <w:lang w:eastAsia="en-US"/>
        </w:rPr>
        <w:t>Раздел 7</w:t>
      </w:r>
      <w:r w:rsidRPr="0013232A">
        <w:rPr>
          <w:bCs/>
          <w:color w:val="000000"/>
          <w:sz w:val="24"/>
          <w:szCs w:val="28"/>
          <w:lang w:eastAsia="en-US"/>
        </w:rPr>
        <w:t>) вокруг анализируемого образца (образцов) в течение всего времени испытания;</w:t>
      </w:r>
    </w:p>
    <w:p w:rsidR="00AE752E" w:rsidRPr="0013232A" w:rsidRDefault="00AE752E" w:rsidP="008673EF">
      <w:pPr>
        <w:widowControl w:val="0"/>
        <w:numPr>
          <w:ilvl w:val="0"/>
          <w:numId w:val="6"/>
        </w:numPr>
        <w:tabs>
          <w:tab w:val="left" w:pos="-142"/>
          <w:tab w:val="left" w:pos="1134"/>
        </w:tabs>
        <w:autoSpaceDE w:val="0"/>
        <w:autoSpaceDN w:val="0"/>
        <w:adjustRightInd w:val="0"/>
        <w:ind w:left="0" w:firstLine="720"/>
        <w:rPr>
          <w:bCs/>
          <w:color w:val="000000"/>
          <w:sz w:val="24"/>
          <w:szCs w:val="28"/>
          <w:lang w:eastAsia="en-US"/>
        </w:rPr>
      </w:pPr>
      <w:r w:rsidRPr="0013232A">
        <w:rPr>
          <w:bCs/>
          <w:color w:val="000000"/>
          <w:sz w:val="24"/>
          <w:szCs w:val="28"/>
          <w:lang w:eastAsia="en-US"/>
        </w:rPr>
        <w:t>в конструкции печи должна быть предусмотрена возможность наблюдения за изменением формы анализируемого образца (образцов) при нагревании. Требования к работе/конструкции печи должны быть такими, чтобы предусматривались условия для наблюдения за испытанием в условиях низкой освещенности, будь то обеспечение освещения или чувствительности камеры.</w:t>
      </w:r>
    </w:p>
    <w:p w:rsidR="00AE752E" w:rsidRPr="0013232A" w:rsidRDefault="00AE752E" w:rsidP="00D11437">
      <w:pPr>
        <w:widowControl w:val="0"/>
        <w:tabs>
          <w:tab w:val="left" w:pos="1134"/>
        </w:tabs>
        <w:autoSpaceDE w:val="0"/>
        <w:autoSpaceDN w:val="0"/>
        <w:adjustRightInd w:val="0"/>
        <w:ind w:left="720"/>
        <w:rPr>
          <w:color w:val="000000"/>
          <w:sz w:val="24"/>
          <w:szCs w:val="28"/>
          <w:lang w:eastAsia="en-US"/>
        </w:rPr>
      </w:pPr>
      <w:r w:rsidRPr="0013232A">
        <w:rPr>
          <w:bCs/>
          <w:color w:val="000000"/>
          <w:sz w:val="24"/>
          <w:szCs w:val="28"/>
          <w:lang w:eastAsia="en-US"/>
        </w:rPr>
        <w:t xml:space="preserve">6.5 </w:t>
      </w:r>
      <w:r w:rsidRPr="00D11437">
        <w:rPr>
          <w:b/>
          <w:bCs/>
          <w:color w:val="000000"/>
          <w:sz w:val="24"/>
          <w:szCs w:val="28"/>
          <w:lang w:eastAsia="en-US"/>
        </w:rPr>
        <w:t>Пирометр</w:t>
      </w:r>
      <w:r w:rsidRPr="0013232A">
        <w:rPr>
          <w:bCs/>
          <w:color w:val="000000"/>
          <w:sz w:val="24"/>
          <w:szCs w:val="28"/>
          <w:lang w:eastAsia="en-US"/>
        </w:rPr>
        <w:t xml:space="preserve"> с платиновой/платинородиевой термопарой</w:t>
      </w:r>
      <w:r w:rsidRPr="0013232A">
        <w:rPr>
          <w:color w:val="000000"/>
          <w:sz w:val="24"/>
          <w:szCs w:val="28"/>
          <w:lang w:eastAsia="en-US"/>
        </w:rPr>
        <w:t>.</w:t>
      </w:r>
    </w:p>
    <w:p w:rsidR="00AE752E" w:rsidRPr="0013232A" w:rsidRDefault="00AE752E" w:rsidP="008673EF">
      <w:pPr>
        <w:autoSpaceDE w:val="0"/>
        <w:autoSpaceDN w:val="0"/>
        <w:adjustRightInd w:val="0"/>
        <w:ind w:firstLine="720"/>
        <w:rPr>
          <w:color w:val="000000"/>
          <w:sz w:val="24"/>
          <w:szCs w:val="28"/>
          <w:lang w:eastAsia="en-US"/>
        </w:rPr>
      </w:pPr>
      <w:bookmarkStart w:id="26" w:name="bookmark16"/>
      <w:r w:rsidRPr="0013232A">
        <w:rPr>
          <w:bCs/>
          <w:color w:val="000000"/>
          <w:sz w:val="24"/>
          <w:szCs w:val="28"/>
          <w:lang w:eastAsia="en-US"/>
        </w:rPr>
        <w:t>6</w:t>
      </w:r>
      <w:bookmarkEnd w:id="26"/>
      <w:r w:rsidRPr="0013232A">
        <w:rPr>
          <w:bCs/>
          <w:color w:val="000000"/>
          <w:sz w:val="24"/>
          <w:szCs w:val="28"/>
          <w:lang w:eastAsia="en-US"/>
        </w:rPr>
        <w:t xml:space="preserve">.6 </w:t>
      </w:r>
      <w:r w:rsidRPr="00D11437">
        <w:rPr>
          <w:b/>
          <w:bCs/>
          <w:color w:val="000000"/>
          <w:sz w:val="24"/>
          <w:szCs w:val="28"/>
          <w:lang w:eastAsia="en-US"/>
        </w:rPr>
        <w:t xml:space="preserve">Форма </w:t>
      </w:r>
      <w:r w:rsidRPr="00D11437">
        <w:rPr>
          <w:bCs/>
          <w:color w:val="000000"/>
          <w:sz w:val="24"/>
          <w:szCs w:val="28"/>
          <w:lang w:eastAsia="en-US"/>
        </w:rPr>
        <w:t>из латуни</w:t>
      </w:r>
      <w:r w:rsidRPr="0013232A">
        <w:rPr>
          <w:bCs/>
          <w:color w:val="000000"/>
          <w:sz w:val="24"/>
          <w:szCs w:val="28"/>
          <w:lang w:eastAsia="en-US"/>
        </w:rPr>
        <w:t>, нержавеющей стали или другого подходящего материала для изготовления вертикального цилиндра высотой от 3 до 4 мм и диаметром, равным высоте.</w:t>
      </w:r>
    </w:p>
    <w:p w:rsidR="00AE752E" w:rsidRPr="0013232A" w:rsidRDefault="00AE752E" w:rsidP="008673EF">
      <w:pPr>
        <w:autoSpaceDE w:val="0"/>
        <w:autoSpaceDN w:val="0"/>
        <w:adjustRightInd w:val="0"/>
        <w:ind w:firstLine="720"/>
        <w:rPr>
          <w:color w:val="000000"/>
          <w:sz w:val="24"/>
          <w:szCs w:val="28"/>
          <w:lang w:eastAsia="en-US"/>
        </w:rPr>
      </w:pPr>
      <w:bookmarkStart w:id="27" w:name="bookmark17"/>
      <w:r w:rsidRPr="0013232A">
        <w:rPr>
          <w:bCs/>
          <w:color w:val="000000"/>
          <w:sz w:val="24"/>
          <w:szCs w:val="28"/>
          <w:lang w:eastAsia="en-US"/>
        </w:rPr>
        <w:t>6</w:t>
      </w:r>
      <w:bookmarkEnd w:id="27"/>
      <w:r w:rsidRPr="0013232A">
        <w:rPr>
          <w:bCs/>
          <w:color w:val="000000"/>
          <w:sz w:val="24"/>
          <w:szCs w:val="28"/>
          <w:lang w:eastAsia="en-US"/>
        </w:rPr>
        <w:t xml:space="preserve">.7 </w:t>
      </w:r>
      <w:r w:rsidRPr="00D11437">
        <w:rPr>
          <w:b/>
          <w:bCs/>
          <w:color w:val="000000"/>
          <w:sz w:val="24"/>
          <w:szCs w:val="28"/>
          <w:lang w:eastAsia="en-US"/>
        </w:rPr>
        <w:t>Ручной пресс с пружиной сжатия</w:t>
      </w:r>
      <w:r w:rsidRPr="0013232A">
        <w:rPr>
          <w:bCs/>
          <w:color w:val="000000"/>
          <w:sz w:val="24"/>
          <w:szCs w:val="28"/>
          <w:lang w:eastAsia="en-US"/>
        </w:rPr>
        <w:t xml:space="preserve"> для приготовления образцов золы.</w:t>
      </w:r>
    </w:p>
    <w:p w:rsidR="00AE752E" w:rsidRPr="0013232A" w:rsidRDefault="00AE752E" w:rsidP="00AE752E">
      <w:pPr>
        <w:autoSpaceDE w:val="0"/>
        <w:autoSpaceDN w:val="0"/>
        <w:adjustRightInd w:val="0"/>
        <w:ind w:firstLine="720"/>
        <w:rPr>
          <w:color w:val="000000"/>
          <w:sz w:val="24"/>
          <w:szCs w:val="28"/>
          <w:lang w:eastAsia="en-US"/>
        </w:rPr>
      </w:pPr>
      <w:bookmarkStart w:id="28" w:name="bookmark18"/>
    </w:p>
    <w:p w:rsidR="00AE752E" w:rsidRPr="00D11437" w:rsidRDefault="00D11437" w:rsidP="00AE752E">
      <w:pPr>
        <w:autoSpaceDE w:val="0"/>
        <w:autoSpaceDN w:val="0"/>
        <w:adjustRightInd w:val="0"/>
        <w:ind w:firstLine="720"/>
        <w:rPr>
          <w:color w:val="000000"/>
          <w:sz w:val="20"/>
          <w:szCs w:val="28"/>
          <w:lang w:eastAsia="en-US"/>
        </w:rPr>
      </w:pPr>
      <w:r>
        <w:rPr>
          <w:color w:val="000000"/>
          <w:sz w:val="20"/>
          <w:szCs w:val="28"/>
          <w:lang w:eastAsia="en-US"/>
        </w:rPr>
        <w:t>Примечание -</w:t>
      </w:r>
      <w:r w:rsidRPr="00D11437">
        <w:rPr>
          <w:color w:val="000000"/>
          <w:sz w:val="20"/>
          <w:szCs w:val="28"/>
          <w:lang w:eastAsia="en-US"/>
        </w:rPr>
        <w:t xml:space="preserve"> </w:t>
      </w:r>
      <w:r w:rsidR="00AE752E" w:rsidRPr="00D11437">
        <w:rPr>
          <w:color w:val="000000"/>
          <w:sz w:val="20"/>
          <w:szCs w:val="28"/>
          <w:lang w:eastAsia="en-US"/>
        </w:rPr>
        <w:t>Изготовители форм для плавления золы (</w:t>
      </w:r>
      <w:r w:rsidRPr="00D11437">
        <w:rPr>
          <w:color w:val="000000"/>
          <w:sz w:val="20"/>
          <w:szCs w:val="28"/>
          <w:lang w:eastAsia="en-US"/>
        </w:rPr>
        <w:t xml:space="preserve">см. </w:t>
      </w:r>
      <w:r w:rsidR="00AE752E" w:rsidRPr="00D11437">
        <w:rPr>
          <w:sz w:val="20"/>
          <w:szCs w:val="28"/>
          <w:lang w:eastAsia="en-US"/>
        </w:rPr>
        <w:t>6.6)</w:t>
      </w:r>
      <w:r w:rsidR="00AE752E" w:rsidRPr="00D11437">
        <w:rPr>
          <w:color w:val="000000"/>
          <w:sz w:val="20"/>
          <w:szCs w:val="28"/>
          <w:lang w:eastAsia="en-US"/>
        </w:rPr>
        <w:t xml:space="preserve"> обычно предоставляют ручной пресс, предназначенный для использования с формой. Ручные прессы, предоставленные производителем, считаются подходящими.</w:t>
      </w:r>
    </w:p>
    <w:p w:rsidR="00AE752E" w:rsidRPr="00AE752E" w:rsidRDefault="00AE752E" w:rsidP="00AE752E">
      <w:pPr>
        <w:autoSpaceDE w:val="0"/>
        <w:autoSpaceDN w:val="0"/>
        <w:adjustRightInd w:val="0"/>
        <w:ind w:firstLine="720"/>
        <w:rPr>
          <w:b/>
          <w:bCs/>
          <w:color w:val="000000"/>
          <w:szCs w:val="28"/>
          <w:lang w:eastAsia="en-US"/>
        </w:rPr>
      </w:pPr>
    </w:p>
    <w:p w:rsidR="00AE752E" w:rsidRPr="00D11437" w:rsidRDefault="00AE752E" w:rsidP="00AE752E">
      <w:pPr>
        <w:autoSpaceDE w:val="0"/>
        <w:autoSpaceDN w:val="0"/>
        <w:adjustRightInd w:val="0"/>
        <w:ind w:firstLine="720"/>
        <w:rPr>
          <w:bCs/>
          <w:color w:val="000000"/>
          <w:sz w:val="24"/>
          <w:szCs w:val="28"/>
          <w:lang w:eastAsia="en-US"/>
        </w:rPr>
      </w:pPr>
      <w:r w:rsidRPr="00D11437">
        <w:rPr>
          <w:bCs/>
          <w:color w:val="000000"/>
          <w:sz w:val="24"/>
          <w:szCs w:val="28"/>
          <w:lang w:eastAsia="en-US"/>
        </w:rPr>
        <w:t>6</w:t>
      </w:r>
      <w:bookmarkEnd w:id="28"/>
      <w:r w:rsidRPr="00D11437">
        <w:rPr>
          <w:bCs/>
          <w:color w:val="000000"/>
          <w:sz w:val="24"/>
          <w:szCs w:val="28"/>
          <w:lang w:eastAsia="en-US"/>
        </w:rPr>
        <w:t>.8</w:t>
      </w:r>
      <w:r w:rsidRPr="00D11437">
        <w:rPr>
          <w:b/>
          <w:bCs/>
          <w:color w:val="000000"/>
          <w:sz w:val="24"/>
          <w:szCs w:val="28"/>
          <w:lang w:eastAsia="en-US"/>
        </w:rPr>
        <w:t xml:space="preserve"> Подставка для образцов</w:t>
      </w:r>
      <w:r w:rsidRPr="00D11437">
        <w:rPr>
          <w:bCs/>
          <w:color w:val="000000"/>
          <w:sz w:val="24"/>
          <w:szCs w:val="28"/>
          <w:lang w:eastAsia="en-US"/>
        </w:rPr>
        <w:t>, изготовленная из материала, который не деформируется, не вступает в реакцию с золой и не абсорбирует ее при нагревании.</w:t>
      </w:r>
    </w:p>
    <w:p w:rsidR="00AE752E" w:rsidRPr="00D11437" w:rsidRDefault="00AE752E" w:rsidP="00AE752E">
      <w:pPr>
        <w:autoSpaceDE w:val="0"/>
        <w:autoSpaceDN w:val="0"/>
        <w:adjustRightInd w:val="0"/>
        <w:ind w:firstLine="720"/>
        <w:rPr>
          <w:color w:val="000000"/>
          <w:sz w:val="24"/>
          <w:szCs w:val="28"/>
          <w:lang w:eastAsia="en-US"/>
        </w:rPr>
      </w:pPr>
      <w:r w:rsidRPr="00D11437">
        <w:rPr>
          <w:color w:val="000000"/>
          <w:sz w:val="24"/>
          <w:szCs w:val="28"/>
          <w:lang w:eastAsia="en-US"/>
        </w:rPr>
        <w:t xml:space="preserve">Обычно используют подставки из диоксида циркония или между подставкой и анализируемым образцом можно использовать платиновую фольгу, не абсорбирующую золу. Было показано, что подставки из корунда или тонкозернистого муллита влияют на результат, особенно для </w:t>
      </w:r>
      <w:r w:rsidR="00D930A1" w:rsidRPr="00D930A1">
        <w:rPr>
          <w:color w:val="000000"/>
          <w:sz w:val="24"/>
          <w:szCs w:val="28"/>
          <w:lang w:eastAsia="en-US"/>
        </w:rPr>
        <w:t>ТР</w:t>
      </w:r>
      <w:r w:rsidRPr="00D11437">
        <w:rPr>
          <w:color w:val="000000"/>
          <w:sz w:val="24"/>
          <w:szCs w:val="28"/>
          <w:lang w:eastAsia="en-US"/>
        </w:rPr>
        <w:t>, из-за реакции или поглощения жидкой золы, и их следует избегать.</w:t>
      </w:r>
    </w:p>
    <w:p w:rsidR="00AE752E" w:rsidRPr="00D11437" w:rsidRDefault="00AE752E" w:rsidP="00AE752E">
      <w:pPr>
        <w:autoSpaceDE w:val="0"/>
        <w:autoSpaceDN w:val="0"/>
        <w:adjustRightInd w:val="0"/>
        <w:ind w:firstLine="720"/>
        <w:rPr>
          <w:color w:val="000000"/>
          <w:sz w:val="24"/>
          <w:szCs w:val="28"/>
          <w:lang w:eastAsia="en-US"/>
        </w:rPr>
      </w:pPr>
      <w:r w:rsidRPr="00D11437">
        <w:rPr>
          <w:bCs/>
          <w:color w:val="000000"/>
          <w:sz w:val="24"/>
          <w:szCs w:val="28"/>
          <w:lang w:eastAsia="en-US"/>
        </w:rPr>
        <w:t>6.9</w:t>
      </w:r>
      <w:r w:rsidRPr="00D11437">
        <w:rPr>
          <w:b/>
          <w:bCs/>
          <w:color w:val="000000"/>
          <w:sz w:val="24"/>
          <w:szCs w:val="28"/>
          <w:lang w:eastAsia="en-US"/>
        </w:rPr>
        <w:t xml:space="preserve"> Расходомеры </w:t>
      </w:r>
      <w:r w:rsidRPr="00D11437">
        <w:rPr>
          <w:bCs/>
          <w:color w:val="000000"/>
          <w:sz w:val="24"/>
          <w:szCs w:val="28"/>
          <w:lang w:eastAsia="en-US"/>
        </w:rPr>
        <w:t xml:space="preserve">для измерения компонентов восстановительной газовой среды </w:t>
      </w:r>
      <w:r w:rsidR="00E9668D">
        <w:rPr>
          <w:bCs/>
          <w:color w:val="000000"/>
          <w:sz w:val="24"/>
          <w:szCs w:val="28"/>
          <w:lang w:eastAsia="en-US"/>
        </w:rPr>
        <w:br/>
      </w:r>
      <w:r w:rsidRPr="00D11437">
        <w:rPr>
          <w:color w:val="000000"/>
          <w:sz w:val="24"/>
          <w:szCs w:val="28"/>
          <w:lang w:eastAsia="en-US"/>
        </w:rPr>
        <w:t xml:space="preserve">(см. </w:t>
      </w:r>
      <w:hyperlink w:anchor="bookmark20" w:history="1">
        <w:r w:rsidRPr="00D11437">
          <w:rPr>
            <w:sz w:val="24"/>
            <w:szCs w:val="28"/>
            <w:lang w:eastAsia="en-US"/>
          </w:rPr>
          <w:t>Раздел 7</w:t>
        </w:r>
      </w:hyperlink>
      <w:r w:rsidRPr="00D11437">
        <w:rPr>
          <w:color w:val="000000"/>
          <w:sz w:val="24"/>
          <w:szCs w:val="28"/>
          <w:lang w:eastAsia="en-US"/>
        </w:rPr>
        <w:t>) и/или для определения скорости потока окислительной газовой среды.</w:t>
      </w:r>
    </w:p>
    <w:p w:rsidR="00AE752E" w:rsidRPr="00D11437" w:rsidRDefault="00AE752E" w:rsidP="00AE752E">
      <w:pPr>
        <w:autoSpaceDE w:val="0"/>
        <w:autoSpaceDN w:val="0"/>
        <w:adjustRightInd w:val="0"/>
        <w:ind w:firstLine="720"/>
        <w:rPr>
          <w:color w:val="000000"/>
          <w:sz w:val="24"/>
          <w:szCs w:val="28"/>
          <w:lang w:eastAsia="en-US"/>
        </w:rPr>
      </w:pPr>
      <w:bookmarkStart w:id="29" w:name="bookmark19"/>
      <w:r w:rsidRPr="00D11437">
        <w:rPr>
          <w:bCs/>
          <w:color w:val="000000"/>
          <w:sz w:val="24"/>
          <w:szCs w:val="28"/>
          <w:lang w:eastAsia="en-US"/>
        </w:rPr>
        <w:t>6</w:t>
      </w:r>
      <w:bookmarkEnd w:id="29"/>
      <w:r w:rsidRPr="00D11437">
        <w:rPr>
          <w:bCs/>
          <w:color w:val="000000"/>
          <w:sz w:val="24"/>
          <w:szCs w:val="28"/>
          <w:lang w:eastAsia="en-US"/>
        </w:rPr>
        <w:t xml:space="preserve">.10 </w:t>
      </w:r>
      <w:r w:rsidRPr="00D11437">
        <w:rPr>
          <w:b/>
          <w:bCs/>
          <w:color w:val="000000"/>
          <w:sz w:val="24"/>
          <w:szCs w:val="28"/>
          <w:lang w:eastAsia="en-US"/>
        </w:rPr>
        <w:t xml:space="preserve">Ступка и пестик </w:t>
      </w:r>
      <w:r w:rsidRPr="00D11437">
        <w:rPr>
          <w:bCs/>
          <w:color w:val="000000"/>
          <w:sz w:val="24"/>
          <w:szCs w:val="28"/>
          <w:lang w:eastAsia="en-US"/>
        </w:rPr>
        <w:t xml:space="preserve">из агата или оксида циркония или другие подходящие инструменты для измельчения, </w:t>
      </w:r>
      <w:r w:rsidR="00E9668D" w:rsidRPr="00D11437">
        <w:rPr>
          <w:bCs/>
          <w:color w:val="000000"/>
          <w:sz w:val="24"/>
          <w:szCs w:val="28"/>
          <w:lang w:eastAsia="en-US"/>
        </w:rPr>
        <w:t>например,</w:t>
      </w:r>
      <w:r w:rsidRPr="00D11437">
        <w:rPr>
          <w:bCs/>
          <w:color w:val="000000"/>
          <w:sz w:val="24"/>
          <w:szCs w:val="28"/>
          <w:lang w:eastAsia="en-US"/>
        </w:rPr>
        <w:t xml:space="preserve"> шаровая мельница, сделанная из износостойкого материала.</w:t>
      </w:r>
    </w:p>
    <w:p w:rsidR="00AE752E" w:rsidRPr="00D11437" w:rsidRDefault="00AE752E" w:rsidP="00AE752E">
      <w:pPr>
        <w:autoSpaceDE w:val="0"/>
        <w:autoSpaceDN w:val="0"/>
        <w:adjustRightInd w:val="0"/>
        <w:ind w:firstLine="720"/>
        <w:rPr>
          <w:color w:val="000000"/>
          <w:sz w:val="24"/>
          <w:szCs w:val="28"/>
          <w:lang w:eastAsia="en-US"/>
        </w:rPr>
      </w:pPr>
      <w:r w:rsidRPr="00D11437">
        <w:rPr>
          <w:bCs/>
          <w:color w:val="000000"/>
          <w:sz w:val="24"/>
          <w:szCs w:val="28"/>
          <w:lang w:eastAsia="en-US"/>
        </w:rPr>
        <w:t>6.12</w:t>
      </w:r>
      <w:r w:rsidRPr="00D11437">
        <w:rPr>
          <w:b/>
          <w:bCs/>
          <w:color w:val="000000"/>
          <w:sz w:val="24"/>
          <w:szCs w:val="28"/>
          <w:lang w:eastAsia="en-US"/>
        </w:rPr>
        <w:t xml:space="preserve"> Оптическое устройство </w:t>
      </w:r>
      <w:r w:rsidRPr="00D11437">
        <w:rPr>
          <w:bCs/>
          <w:color w:val="000000"/>
          <w:sz w:val="24"/>
          <w:szCs w:val="28"/>
          <w:lang w:eastAsia="en-US"/>
        </w:rPr>
        <w:t>для наблюдения за изменением профиля испытуемого образца во время определения с использованием камеры или видеооборудования.</w:t>
      </w:r>
    </w:p>
    <w:p w:rsidR="00AE752E" w:rsidRPr="00D11437" w:rsidRDefault="00AE752E" w:rsidP="00D11437">
      <w:pPr>
        <w:widowControl w:val="0"/>
        <w:autoSpaceDE w:val="0"/>
        <w:autoSpaceDN w:val="0"/>
        <w:adjustRightInd w:val="0"/>
        <w:ind w:left="720"/>
        <w:jc w:val="left"/>
        <w:rPr>
          <w:b/>
          <w:bCs/>
          <w:color w:val="000000"/>
          <w:sz w:val="24"/>
          <w:szCs w:val="28"/>
          <w:lang w:eastAsia="en-US"/>
        </w:rPr>
      </w:pPr>
      <w:bookmarkStart w:id="30" w:name="bookmark20"/>
    </w:p>
    <w:p w:rsidR="00AE752E" w:rsidRPr="00D11437" w:rsidRDefault="00AE752E" w:rsidP="00D11437">
      <w:pPr>
        <w:widowControl w:val="0"/>
        <w:autoSpaceDE w:val="0"/>
        <w:autoSpaceDN w:val="0"/>
        <w:adjustRightInd w:val="0"/>
        <w:ind w:left="720"/>
        <w:jc w:val="left"/>
        <w:rPr>
          <w:b/>
          <w:bCs/>
          <w:color w:val="000000"/>
          <w:sz w:val="24"/>
          <w:szCs w:val="28"/>
          <w:lang w:eastAsia="en-US"/>
        </w:rPr>
      </w:pPr>
      <w:r w:rsidRPr="00D11437">
        <w:rPr>
          <w:b/>
          <w:bCs/>
          <w:color w:val="000000"/>
          <w:sz w:val="24"/>
          <w:szCs w:val="28"/>
          <w:lang w:eastAsia="en-US"/>
        </w:rPr>
        <w:t>7</w:t>
      </w:r>
      <w:bookmarkEnd w:id="30"/>
      <w:r w:rsidRPr="00D11437">
        <w:rPr>
          <w:b/>
          <w:bCs/>
          <w:color w:val="000000"/>
          <w:sz w:val="24"/>
          <w:szCs w:val="28"/>
          <w:lang w:eastAsia="en-US"/>
        </w:rPr>
        <w:t xml:space="preserve"> Условия испытания</w:t>
      </w:r>
    </w:p>
    <w:p w:rsidR="00D11437" w:rsidRDefault="00D11437" w:rsidP="00D11437">
      <w:pPr>
        <w:widowControl w:val="0"/>
        <w:autoSpaceDE w:val="0"/>
        <w:autoSpaceDN w:val="0"/>
        <w:adjustRightInd w:val="0"/>
        <w:ind w:firstLine="720"/>
        <w:rPr>
          <w:color w:val="000000"/>
          <w:sz w:val="24"/>
          <w:szCs w:val="28"/>
          <w:lang w:eastAsia="en-US"/>
        </w:rPr>
      </w:pPr>
    </w:p>
    <w:p w:rsidR="00AE752E" w:rsidRPr="00D11437" w:rsidRDefault="00AE752E" w:rsidP="00D11437">
      <w:pPr>
        <w:widowControl w:val="0"/>
        <w:autoSpaceDE w:val="0"/>
        <w:autoSpaceDN w:val="0"/>
        <w:adjustRightInd w:val="0"/>
        <w:ind w:firstLine="720"/>
        <w:rPr>
          <w:color w:val="000000"/>
          <w:sz w:val="24"/>
          <w:szCs w:val="28"/>
          <w:lang w:eastAsia="en-US"/>
        </w:rPr>
      </w:pPr>
      <w:r w:rsidRPr="00D11437">
        <w:rPr>
          <w:color w:val="000000"/>
          <w:sz w:val="24"/>
          <w:szCs w:val="28"/>
          <w:lang w:eastAsia="en-US"/>
        </w:rPr>
        <w:t xml:space="preserve">Во время испытания на плавление золы используют окислительную или восстановительную газовые среды, в зависимости от условий в системе сгорания и/или по требованию. Окислительную газовую среду создают введением в печь воздуха или диоксида углерода, с линейной скоростью потока через </w:t>
      </w:r>
      <w:r w:rsidR="00D11437">
        <w:rPr>
          <w:color w:val="000000"/>
          <w:sz w:val="24"/>
          <w:szCs w:val="28"/>
          <w:lang w:eastAsia="en-US"/>
        </w:rPr>
        <w:t>образец для испытаний от 100 мм</w:t>
      </w:r>
      <w:r w:rsidRPr="00D11437">
        <w:rPr>
          <w:color w:val="000000"/>
          <w:sz w:val="24"/>
          <w:szCs w:val="28"/>
          <w:lang w:eastAsia="en-US"/>
        </w:rPr>
        <w:t xml:space="preserve">/мин до 250 </w:t>
      </w:r>
      <w:r w:rsidRPr="00D11437">
        <w:rPr>
          <w:color w:val="000000"/>
          <w:sz w:val="24"/>
          <w:szCs w:val="28"/>
          <w:lang w:eastAsia="en-US"/>
        </w:rPr>
        <w:lastRenderedPageBreak/>
        <w:t>мм/мин, рассчитанной при температуре окружающей среды. Восстановительную газовую среду получают путем введения в печь одной из следующих газовых смесей:</w:t>
      </w:r>
    </w:p>
    <w:p w:rsidR="00D11437" w:rsidRDefault="00AE752E" w:rsidP="00D11437">
      <w:pPr>
        <w:widowControl w:val="0"/>
        <w:autoSpaceDE w:val="0"/>
        <w:autoSpaceDN w:val="0"/>
        <w:adjustRightInd w:val="0"/>
        <w:ind w:firstLine="709"/>
        <w:rPr>
          <w:color w:val="000000"/>
          <w:sz w:val="24"/>
          <w:szCs w:val="28"/>
          <w:lang w:eastAsia="en-US"/>
        </w:rPr>
      </w:pPr>
      <w:r w:rsidRPr="00D11437">
        <w:rPr>
          <w:color w:val="000000"/>
          <w:sz w:val="24"/>
          <w:szCs w:val="28"/>
          <w:lang w:val="en-US" w:eastAsia="en-US"/>
        </w:rPr>
        <w:t>a</w:t>
      </w:r>
      <w:r w:rsidRPr="00D11437">
        <w:rPr>
          <w:color w:val="000000"/>
          <w:sz w:val="24"/>
          <w:szCs w:val="28"/>
          <w:lang w:eastAsia="en-US"/>
        </w:rPr>
        <w:t>) от 55% об. до 65% об. монооксида углерода с от 35% об. до 45% об. диоксида углерода или</w:t>
      </w:r>
    </w:p>
    <w:p w:rsidR="00AE752E" w:rsidRPr="00D11437" w:rsidRDefault="00AE752E" w:rsidP="00D11437">
      <w:pPr>
        <w:widowControl w:val="0"/>
        <w:autoSpaceDE w:val="0"/>
        <w:autoSpaceDN w:val="0"/>
        <w:adjustRightInd w:val="0"/>
        <w:ind w:firstLine="709"/>
        <w:rPr>
          <w:color w:val="000000"/>
          <w:sz w:val="24"/>
          <w:szCs w:val="28"/>
          <w:lang w:eastAsia="en-US"/>
        </w:rPr>
      </w:pPr>
      <w:r w:rsidRPr="00D11437">
        <w:rPr>
          <w:color w:val="000000"/>
          <w:sz w:val="24"/>
          <w:szCs w:val="28"/>
          <w:lang w:val="en-US" w:eastAsia="en-US"/>
        </w:rPr>
        <w:t>b</w:t>
      </w:r>
      <w:r w:rsidRPr="00D11437">
        <w:rPr>
          <w:color w:val="000000"/>
          <w:sz w:val="24"/>
          <w:szCs w:val="28"/>
          <w:lang w:eastAsia="en-US"/>
        </w:rPr>
        <w:t>) от 45% об. до 55% об. водорода с от 45% об. до 55% об. диоксида углерода с тем же расходом, что и в окислительной газовой среде.</w:t>
      </w:r>
    </w:p>
    <w:p w:rsidR="00AE752E" w:rsidRPr="00D11437" w:rsidRDefault="00AE752E" w:rsidP="00AE752E">
      <w:pPr>
        <w:autoSpaceDE w:val="0"/>
        <w:autoSpaceDN w:val="0"/>
        <w:adjustRightInd w:val="0"/>
        <w:ind w:firstLine="720"/>
        <w:rPr>
          <w:color w:val="000000"/>
          <w:sz w:val="20"/>
          <w:szCs w:val="20"/>
          <w:lang w:eastAsia="en-US"/>
        </w:rPr>
      </w:pPr>
      <w:bookmarkStart w:id="31" w:name="bookmark21"/>
    </w:p>
    <w:p w:rsidR="00AE752E" w:rsidRPr="00D11437" w:rsidRDefault="00D11437" w:rsidP="00AE752E">
      <w:pPr>
        <w:autoSpaceDE w:val="0"/>
        <w:autoSpaceDN w:val="0"/>
        <w:adjustRightInd w:val="0"/>
        <w:ind w:firstLine="720"/>
        <w:rPr>
          <w:color w:val="000000"/>
          <w:sz w:val="20"/>
          <w:szCs w:val="20"/>
          <w:lang w:eastAsia="en-US"/>
        </w:rPr>
      </w:pPr>
      <w:r>
        <w:rPr>
          <w:color w:val="000000"/>
          <w:sz w:val="20"/>
          <w:szCs w:val="20"/>
          <w:lang w:eastAsia="en-US"/>
        </w:rPr>
        <w:t xml:space="preserve">Примечание - </w:t>
      </w:r>
      <w:r w:rsidR="00AE752E" w:rsidRPr="00D11437">
        <w:rPr>
          <w:color w:val="000000"/>
          <w:sz w:val="20"/>
          <w:szCs w:val="20"/>
          <w:lang w:eastAsia="en-US"/>
        </w:rPr>
        <w:t>Скорость газового потока не является строго нормированной, но должна быть достаточной, чтобы предотвратить попадание воздуха в печь. Однако при использовании окислительной газовой среды рекомендуется использовать такую же линейную скорость газового потока, как и при восстановительной газовой среде.</w:t>
      </w:r>
      <w:r w:rsidR="00AE752E" w:rsidRPr="00D11437">
        <w:rPr>
          <w:sz w:val="20"/>
          <w:szCs w:val="20"/>
        </w:rPr>
        <w:t xml:space="preserve"> </w:t>
      </w:r>
      <w:r w:rsidR="00AE752E" w:rsidRPr="00D11437">
        <w:rPr>
          <w:color w:val="000000"/>
          <w:sz w:val="20"/>
          <w:szCs w:val="20"/>
          <w:lang w:eastAsia="en-US"/>
        </w:rPr>
        <w:t>Для печей с большим диаметром при использовании восстановительной газовой среды необходимая скорость газового потока может составлять около 400 мм/мин. При использовании ротаметра скорость потока в л/мин вычисляют путем умножения скорости потока в мм/мин на площадь внутреннего поперечного сечения трубы печи.</w:t>
      </w:r>
    </w:p>
    <w:bookmarkEnd w:id="31"/>
    <w:p w:rsidR="00AE752E" w:rsidRPr="00BE4664" w:rsidRDefault="00AE752E" w:rsidP="00AE752E">
      <w:pPr>
        <w:autoSpaceDE w:val="0"/>
        <w:autoSpaceDN w:val="0"/>
        <w:adjustRightInd w:val="0"/>
        <w:ind w:firstLine="720"/>
        <w:rPr>
          <w:b/>
          <w:bCs/>
          <w:color w:val="000000"/>
          <w:sz w:val="20"/>
          <w:szCs w:val="20"/>
          <w:lang w:eastAsia="en-US"/>
        </w:rPr>
      </w:pPr>
    </w:p>
    <w:p w:rsidR="00AE752E" w:rsidRPr="00BE4664" w:rsidRDefault="00AE752E" w:rsidP="00AE752E">
      <w:pPr>
        <w:autoSpaceDE w:val="0"/>
        <w:autoSpaceDN w:val="0"/>
        <w:adjustRightInd w:val="0"/>
        <w:ind w:firstLine="720"/>
        <w:rPr>
          <w:bCs/>
          <w:color w:val="000000"/>
          <w:sz w:val="20"/>
          <w:szCs w:val="20"/>
          <w:lang w:eastAsia="en-US"/>
        </w:rPr>
      </w:pPr>
      <w:r w:rsidRPr="00BE4664">
        <w:rPr>
          <w:bCs/>
          <w:color w:val="000000"/>
          <w:sz w:val="20"/>
          <w:szCs w:val="20"/>
          <w:lang w:eastAsia="en-US"/>
        </w:rPr>
        <w:t>ПРЕДУПРЕЖДЕНИЕ. При проведении анализа в восстановительной газовой среде газы, выходящие из печи, могут содержать монооксид углерода. Необходимо обеспечить отвод выходящих газов во внешнюю атмосферу, используя для этого вытяжной шкаф или эффективную систему вентиляции. Если для создания восстановительной газовой среды используют водород, следует строго соблюдать требования техники безопасности, чтобы предотвратить возможность взрыва, а именно: продувать печь диоксидом углерода перед подачей водорода, а также после прекращения его подачи. Если в качестве испытательной атмосферы используется предварительно приготовленная смесь диоксида углерода и водорода, для продувки можно использовать газообразный азот.</w:t>
      </w:r>
    </w:p>
    <w:p w:rsidR="00AE752E" w:rsidRPr="00BE4664" w:rsidRDefault="00AE752E" w:rsidP="00AE752E">
      <w:pPr>
        <w:autoSpaceDE w:val="0"/>
        <w:autoSpaceDN w:val="0"/>
        <w:adjustRightInd w:val="0"/>
        <w:ind w:firstLine="720"/>
        <w:rPr>
          <w:b/>
          <w:bCs/>
          <w:color w:val="000000"/>
          <w:sz w:val="24"/>
          <w:lang w:eastAsia="en-US"/>
        </w:rPr>
      </w:pPr>
    </w:p>
    <w:p w:rsidR="00AE752E" w:rsidRPr="00BE4664" w:rsidRDefault="00AE752E" w:rsidP="00AE752E">
      <w:pPr>
        <w:autoSpaceDE w:val="0"/>
        <w:autoSpaceDN w:val="0"/>
        <w:adjustRightInd w:val="0"/>
        <w:ind w:firstLine="720"/>
        <w:rPr>
          <w:b/>
          <w:bCs/>
          <w:color w:val="000000"/>
          <w:sz w:val="24"/>
          <w:lang w:eastAsia="en-US"/>
        </w:rPr>
      </w:pPr>
      <w:r w:rsidRPr="00BE4664">
        <w:rPr>
          <w:b/>
          <w:bCs/>
          <w:color w:val="000000"/>
          <w:sz w:val="24"/>
          <w:lang w:eastAsia="en-US"/>
        </w:rPr>
        <w:t>8 Градуировка</w:t>
      </w:r>
    </w:p>
    <w:p w:rsidR="00BE4664" w:rsidRDefault="00BE4664" w:rsidP="00AE752E">
      <w:pPr>
        <w:autoSpaceDE w:val="0"/>
        <w:autoSpaceDN w:val="0"/>
        <w:adjustRightInd w:val="0"/>
        <w:ind w:firstLine="720"/>
        <w:rPr>
          <w:color w:val="000000"/>
          <w:sz w:val="24"/>
          <w:lang w:eastAsia="en-US"/>
        </w:rPr>
      </w:pPr>
    </w:p>
    <w:p w:rsidR="00AE752E" w:rsidRPr="00BE4664" w:rsidRDefault="00AE752E" w:rsidP="00AE752E">
      <w:pPr>
        <w:autoSpaceDE w:val="0"/>
        <w:autoSpaceDN w:val="0"/>
        <w:adjustRightInd w:val="0"/>
        <w:ind w:firstLine="720"/>
        <w:rPr>
          <w:color w:val="000000"/>
          <w:sz w:val="24"/>
          <w:lang w:eastAsia="en-US"/>
        </w:rPr>
      </w:pPr>
      <w:r w:rsidRPr="00BE4664">
        <w:rPr>
          <w:color w:val="000000"/>
          <w:sz w:val="24"/>
          <w:lang w:eastAsia="en-US"/>
        </w:rPr>
        <w:t>Проверку пирометра проводят не реже одного раза в год, а при необходимости, например, после замены нагревательных элементов в стандартных условиях путем определения точки плавления золота (</w:t>
      </w:r>
      <w:r w:rsidR="00BE4664">
        <w:rPr>
          <w:color w:val="000000"/>
          <w:sz w:val="24"/>
          <w:lang w:eastAsia="en-US"/>
        </w:rPr>
        <w:t xml:space="preserve">см. </w:t>
      </w:r>
      <w:r w:rsidRPr="00BE4664">
        <w:rPr>
          <w:color w:val="000000"/>
          <w:sz w:val="24"/>
          <w:lang w:eastAsia="en-US"/>
        </w:rPr>
        <w:t>5.2) и, если возможно</w:t>
      </w:r>
      <w:r w:rsidRPr="00BE4664">
        <w:rPr>
          <w:sz w:val="24"/>
        </w:rPr>
        <w:t xml:space="preserve"> </w:t>
      </w:r>
      <w:r w:rsidRPr="00BE4664">
        <w:rPr>
          <w:color w:val="000000"/>
          <w:sz w:val="24"/>
          <w:lang w:eastAsia="en-US"/>
        </w:rPr>
        <w:t>в максимально разогретой печи (</w:t>
      </w:r>
      <w:r w:rsidR="00BE4664">
        <w:rPr>
          <w:color w:val="000000"/>
          <w:sz w:val="24"/>
          <w:lang w:eastAsia="en-US"/>
        </w:rPr>
        <w:t xml:space="preserve">см. </w:t>
      </w:r>
      <w:r w:rsidRPr="00BE4664">
        <w:rPr>
          <w:color w:val="000000"/>
          <w:sz w:val="24"/>
          <w:lang w:eastAsia="en-US"/>
        </w:rPr>
        <w:t>6.4), точки плавления палладия (</w:t>
      </w:r>
      <w:r w:rsidR="00BE4664">
        <w:rPr>
          <w:color w:val="000000"/>
          <w:sz w:val="24"/>
          <w:lang w:eastAsia="en-US"/>
        </w:rPr>
        <w:t xml:space="preserve">см. </w:t>
      </w:r>
      <w:r w:rsidRPr="00BE4664">
        <w:rPr>
          <w:color w:val="000000"/>
          <w:sz w:val="24"/>
          <w:lang w:eastAsia="en-US"/>
        </w:rPr>
        <w:t>5.4). Контрольный провод помещают в разные места в печи. Если испытания проводят в восстановительной газовой среде, то определяют точку плавления никеля (</w:t>
      </w:r>
      <w:r w:rsidR="00BE4664">
        <w:rPr>
          <w:color w:val="000000"/>
          <w:sz w:val="24"/>
          <w:lang w:eastAsia="en-US"/>
        </w:rPr>
        <w:t xml:space="preserve">см. </w:t>
      </w:r>
      <w:r w:rsidRPr="00BE4664">
        <w:rPr>
          <w:color w:val="000000"/>
          <w:sz w:val="24"/>
          <w:lang w:eastAsia="en-US"/>
        </w:rPr>
        <w:t>5.3).</w:t>
      </w:r>
    </w:p>
    <w:p w:rsidR="00AE752E" w:rsidRPr="00BE4664" w:rsidRDefault="00AE752E" w:rsidP="00AE752E">
      <w:pPr>
        <w:autoSpaceDE w:val="0"/>
        <w:autoSpaceDN w:val="0"/>
        <w:adjustRightInd w:val="0"/>
        <w:ind w:firstLine="720"/>
        <w:rPr>
          <w:color w:val="000000"/>
          <w:sz w:val="24"/>
          <w:lang w:eastAsia="en-US"/>
        </w:rPr>
      </w:pPr>
      <w:r w:rsidRPr="00BE4664">
        <w:rPr>
          <w:color w:val="000000"/>
          <w:sz w:val="24"/>
          <w:lang w:eastAsia="en-US"/>
        </w:rPr>
        <w:t>Если полученные температуры плавления золота или палладия отличаются более чем на 10 °С от температур плавления, приведенных в 5.2 и 5.4, то пирометр градуируют повторно.</w:t>
      </w:r>
    </w:p>
    <w:p w:rsidR="00AE752E" w:rsidRPr="00BE4664" w:rsidRDefault="00AE752E" w:rsidP="00AE752E">
      <w:pPr>
        <w:autoSpaceDE w:val="0"/>
        <w:autoSpaceDN w:val="0"/>
        <w:adjustRightInd w:val="0"/>
        <w:ind w:firstLine="720"/>
        <w:rPr>
          <w:color w:val="000000"/>
          <w:sz w:val="24"/>
          <w:lang w:eastAsia="en-US"/>
        </w:rPr>
      </w:pPr>
      <w:r w:rsidRPr="00BE4664">
        <w:rPr>
          <w:color w:val="000000"/>
          <w:sz w:val="24"/>
          <w:lang w:eastAsia="en-US"/>
        </w:rPr>
        <w:t>Альтернативой наблюдениям за точками плавления золота и палладия является проверка пирометра с помощью термопары, сертифицированной известной справочной лабораторией, или с калибровкой, которая прослеживается до стандартной справочной лаборатории.</w:t>
      </w:r>
    </w:p>
    <w:p w:rsidR="00AE752E" w:rsidRPr="00BE4664" w:rsidRDefault="00AE752E" w:rsidP="00AE752E">
      <w:pPr>
        <w:autoSpaceDE w:val="0"/>
        <w:autoSpaceDN w:val="0"/>
        <w:adjustRightInd w:val="0"/>
        <w:ind w:firstLine="720"/>
        <w:rPr>
          <w:color w:val="000000"/>
          <w:sz w:val="24"/>
          <w:lang w:eastAsia="en-US"/>
        </w:rPr>
      </w:pPr>
      <w:r w:rsidRPr="00BE4664">
        <w:rPr>
          <w:color w:val="000000"/>
          <w:sz w:val="24"/>
          <w:lang w:eastAsia="en-US"/>
        </w:rPr>
        <w:t>Если температура плавления никеля отличается более чем на 10 °С от температуры плавления, приведенной в 5.3, это может быть связано с окислением никеля</w:t>
      </w:r>
      <w:r w:rsidRPr="00BE4664">
        <w:rPr>
          <w:sz w:val="24"/>
        </w:rPr>
        <w:t xml:space="preserve"> </w:t>
      </w:r>
      <w:r w:rsidRPr="00BE4664">
        <w:rPr>
          <w:color w:val="000000"/>
          <w:sz w:val="24"/>
          <w:lang w:eastAsia="en-US"/>
        </w:rPr>
        <w:t>кислородом, попавшим в печь (т.е. недостаточно восстановительной газовой среды). В этом случае проверяют герметичность аппаратуры, скорость газового потока и степень чистоты газов, после чего определение температуры плавления никеля повторяют.</w:t>
      </w:r>
    </w:p>
    <w:p w:rsidR="00AE752E" w:rsidRPr="00BE4664" w:rsidRDefault="00AE752E" w:rsidP="00AE752E">
      <w:pPr>
        <w:autoSpaceDE w:val="0"/>
        <w:autoSpaceDN w:val="0"/>
        <w:adjustRightInd w:val="0"/>
        <w:ind w:firstLine="720"/>
        <w:rPr>
          <w:color w:val="000000"/>
          <w:sz w:val="24"/>
          <w:lang w:eastAsia="en-US"/>
        </w:rPr>
      </w:pPr>
    </w:p>
    <w:p w:rsidR="00AE752E" w:rsidRPr="00BE4664" w:rsidRDefault="00BE4664" w:rsidP="00AE752E">
      <w:pPr>
        <w:autoSpaceDE w:val="0"/>
        <w:autoSpaceDN w:val="0"/>
        <w:adjustRightInd w:val="0"/>
        <w:ind w:firstLine="720"/>
        <w:rPr>
          <w:color w:val="000000"/>
          <w:sz w:val="20"/>
          <w:szCs w:val="20"/>
          <w:lang w:eastAsia="en-US"/>
        </w:rPr>
      </w:pPr>
      <w:r>
        <w:rPr>
          <w:color w:val="000000"/>
          <w:sz w:val="20"/>
          <w:szCs w:val="20"/>
          <w:lang w:eastAsia="en-US"/>
        </w:rPr>
        <w:t xml:space="preserve">Примечание - </w:t>
      </w:r>
      <w:r w:rsidR="00AE752E" w:rsidRPr="00BE4664">
        <w:rPr>
          <w:color w:val="000000"/>
          <w:sz w:val="20"/>
          <w:szCs w:val="20"/>
          <w:lang w:eastAsia="en-US"/>
        </w:rPr>
        <w:t>Правильность температуры плавления никеля не является гарантией полного отсутствия кислорода в печи (т.е. не гарантирует правильность состава восстановительной атмосферы), так как температура плавления не изменяется, пока отклонения в составе смеси не станут значительными.</w:t>
      </w:r>
    </w:p>
    <w:p w:rsidR="00AE752E" w:rsidRPr="00BE4664" w:rsidRDefault="00AE752E" w:rsidP="00AE752E">
      <w:pPr>
        <w:autoSpaceDE w:val="0"/>
        <w:autoSpaceDN w:val="0"/>
        <w:adjustRightInd w:val="0"/>
        <w:ind w:firstLine="720"/>
        <w:rPr>
          <w:bCs/>
          <w:color w:val="000000"/>
          <w:sz w:val="24"/>
          <w:szCs w:val="20"/>
          <w:lang w:eastAsia="en-US"/>
        </w:rPr>
      </w:pPr>
    </w:p>
    <w:p w:rsidR="00AE752E" w:rsidRPr="00BE4664" w:rsidRDefault="00AE752E" w:rsidP="00AE752E">
      <w:pPr>
        <w:autoSpaceDE w:val="0"/>
        <w:autoSpaceDN w:val="0"/>
        <w:adjustRightInd w:val="0"/>
        <w:ind w:firstLine="720"/>
        <w:rPr>
          <w:b/>
          <w:bCs/>
          <w:color w:val="000000"/>
          <w:sz w:val="24"/>
          <w:lang w:eastAsia="en-US"/>
        </w:rPr>
      </w:pPr>
      <w:r w:rsidRPr="00BE4664">
        <w:rPr>
          <w:b/>
          <w:bCs/>
          <w:color w:val="000000"/>
          <w:sz w:val="24"/>
          <w:lang w:eastAsia="en-US"/>
        </w:rPr>
        <w:t>9 Проведение испытания</w:t>
      </w:r>
    </w:p>
    <w:p w:rsidR="00BE4664" w:rsidRDefault="00BE4664" w:rsidP="00BE4664">
      <w:pPr>
        <w:widowControl w:val="0"/>
        <w:autoSpaceDE w:val="0"/>
        <w:autoSpaceDN w:val="0"/>
        <w:adjustRightInd w:val="0"/>
        <w:ind w:left="720"/>
        <w:jc w:val="left"/>
        <w:rPr>
          <w:b/>
          <w:bCs/>
          <w:color w:val="000000"/>
          <w:sz w:val="24"/>
          <w:lang w:eastAsia="en-US"/>
        </w:rPr>
      </w:pPr>
    </w:p>
    <w:p w:rsidR="00AE752E" w:rsidRDefault="00AE752E" w:rsidP="00BE4664">
      <w:pPr>
        <w:widowControl w:val="0"/>
        <w:autoSpaceDE w:val="0"/>
        <w:autoSpaceDN w:val="0"/>
        <w:adjustRightInd w:val="0"/>
        <w:ind w:left="720"/>
        <w:jc w:val="left"/>
        <w:rPr>
          <w:b/>
          <w:bCs/>
          <w:color w:val="000000"/>
          <w:sz w:val="24"/>
          <w:lang w:eastAsia="en-US"/>
        </w:rPr>
      </w:pPr>
      <w:r w:rsidRPr="00BE4664">
        <w:rPr>
          <w:b/>
          <w:bCs/>
          <w:color w:val="000000"/>
          <w:sz w:val="24"/>
          <w:lang w:eastAsia="en-US"/>
        </w:rPr>
        <w:t>9.1 Приготовление золы</w:t>
      </w:r>
    </w:p>
    <w:p w:rsidR="00BE4664" w:rsidRPr="00BE4664" w:rsidRDefault="00BE4664" w:rsidP="00BE4664">
      <w:pPr>
        <w:widowControl w:val="0"/>
        <w:autoSpaceDE w:val="0"/>
        <w:autoSpaceDN w:val="0"/>
        <w:adjustRightInd w:val="0"/>
        <w:ind w:left="720"/>
        <w:jc w:val="left"/>
        <w:rPr>
          <w:b/>
          <w:bCs/>
          <w:color w:val="000000"/>
          <w:sz w:val="24"/>
          <w:lang w:eastAsia="en-US"/>
        </w:rPr>
      </w:pPr>
    </w:p>
    <w:p w:rsidR="00AE752E" w:rsidRPr="00BE4664" w:rsidRDefault="00AE752E" w:rsidP="00AE752E">
      <w:pPr>
        <w:autoSpaceDE w:val="0"/>
        <w:autoSpaceDN w:val="0"/>
        <w:adjustRightInd w:val="0"/>
        <w:ind w:firstLine="720"/>
        <w:rPr>
          <w:color w:val="000000"/>
          <w:sz w:val="24"/>
          <w:lang w:eastAsia="en-US"/>
        </w:rPr>
      </w:pPr>
      <w:r w:rsidRPr="00BE4664">
        <w:rPr>
          <w:color w:val="000000"/>
          <w:sz w:val="24"/>
          <w:lang w:eastAsia="en-US"/>
        </w:rPr>
        <w:t xml:space="preserve">Загружают достаточное количество анализируемого образца твердого биотоплива в емкость для озоления или чашку (6.1) для получения минимум 1 г золы и распределяют </w:t>
      </w:r>
      <w:r w:rsidRPr="00BE4664">
        <w:rPr>
          <w:color w:val="000000"/>
          <w:sz w:val="24"/>
          <w:lang w:eastAsia="en-US"/>
        </w:rPr>
        <w:lastRenderedPageBreak/>
        <w:t>равномерным слоем по нижней поверхности. Использование присадок для обеспечения полного сгорания не допускается. Непрерывное озоление путем засыпки пробы на предыдущую золу в тигле также не допускается.</w:t>
      </w:r>
    </w:p>
    <w:p w:rsidR="00AE752E" w:rsidRPr="00BE4664" w:rsidRDefault="00AE752E" w:rsidP="00AE752E">
      <w:pPr>
        <w:autoSpaceDE w:val="0"/>
        <w:autoSpaceDN w:val="0"/>
        <w:adjustRightInd w:val="0"/>
        <w:ind w:firstLine="720"/>
        <w:rPr>
          <w:color w:val="000000"/>
          <w:sz w:val="24"/>
          <w:lang w:eastAsia="en-US"/>
        </w:rPr>
      </w:pPr>
      <w:r w:rsidRPr="00BE4664">
        <w:rPr>
          <w:color w:val="000000"/>
          <w:sz w:val="24"/>
          <w:lang w:eastAsia="en-US"/>
        </w:rPr>
        <w:t>Чашку(ки) помещают в холодную печь (</w:t>
      </w:r>
      <w:r w:rsidR="00BE4664">
        <w:rPr>
          <w:color w:val="000000"/>
          <w:sz w:val="24"/>
          <w:lang w:eastAsia="en-US"/>
        </w:rPr>
        <w:t xml:space="preserve">см. </w:t>
      </w:r>
      <w:r w:rsidRPr="00BE4664">
        <w:rPr>
          <w:color w:val="000000"/>
          <w:sz w:val="24"/>
          <w:lang w:eastAsia="en-US"/>
        </w:rPr>
        <w:t>6.2) и нагревают в воздушной атмосфере в соответствии со следующей температурной программой.</w:t>
      </w:r>
    </w:p>
    <w:p w:rsidR="00AE752E" w:rsidRPr="00BE4664" w:rsidRDefault="00BE4664" w:rsidP="00AE752E">
      <w:pPr>
        <w:autoSpaceDE w:val="0"/>
        <w:autoSpaceDN w:val="0"/>
        <w:adjustRightInd w:val="0"/>
        <w:ind w:firstLine="720"/>
        <w:rPr>
          <w:color w:val="000000"/>
          <w:sz w:val="24"/>
          <w:lang w:eastAsia="en-US"/>
        </w:rPr>
      </w:pPr>
      <w:r>
        <w:rPr>
          <w:color w:val="000000"/>
          <w:sz w:val="24"/>
          <w:lang w:eastAsia="en-US"/>
        </w:rPr>
        <w:t xml:space="preserve">– </w:t>
      </w:r>
      <w:r w:rsidR="00AE752E" w:rsidRPr="00BE4664">
        <w:rPr>
          <w:color w:val="000000"/>
          <w:sz w:val="24"/>
          <w:lang w:eastAsia="en-US"/>
        </w:rPr>
        <w:t>Температуру печи равномерно повышают до температуры 230 °</w:t>
      </w:r>
      <w:r w:rsidR="00AE752E" w:rsidRPr="00BE4664">
        <w:rPr>
          <w:color w:val="000000"/>
          <w:sz w:val="24"/>
          <w:lang w:val="en-US" w:eastAsia="en-US"/>
        </w:rPr>
        <w:t>C</w:t>
      </w:r>
      <w:r w:rsidR="00AE752E" w:rsidRPr="00BE4664">
        <w:rPr>
          <w:color w:val="000000"/>
          <w:sz w:val="24"/>
          <w:lang w:eastAsia="en-US"/>
        </w:rPr>
        <w:t xml:space="preserve"> - 250 °</w:t>
      </w:r>
      <w:r w:rsidR="00AE752E" w:rsidRPr="00BE4664">
        <w:rPr>
          <w:color w:val="000000"/>
          <w:sz w:val="24"/>
          <w:lang w:val="en-US" w:eastAsia="en-US"/>
        </w:rPr>
        <w:t>C</w:t>
      </w:r>
      <w:r w:rsidR="00AE752E" w:rsidRPr="00BE4664">
        <w:rPr>
          <w:color w:val="000000"/>
          <w:sz w:val="24"/>
          <w:lang w:eastAsia="en-US"/>
        </w:rPr>
        <w:t xml:space="preserve"> со скоростью нагрева (3 - 5) °</w:t>
      </w:r>
      <w:r w:rsidR="00AE752E" w:rsidRPr="00BE4664">
        <w:rPr>
          <w:color w:val="000000"/>
          <w:sz w:val="24"/>
          <w:lang w:val="en-US" w:eastAsia="en-US"/>
        </w:rPr>
        <w:t>C</w:t>
      </w:r>
      <w:r w:rsidR="00AE752E" w:rsidRPr="00BE4664">
        <w:rPr>
          <w:color w:val="000000"/>
          <w:sz w:val="24"/>
          <w:lang w:eastAsia="en-US"/>
        </w:rPr>
        <w:t>/мин. Температуру поддерживают на этом уровне не менее 180 минут, чтобы летучие вещества покинули образец. На этом этапе подготовки золы образец не должен воспламениться. Запрещено открывать печь для проверки! Свидетельством возгорания является резкое повышение температуры духовки. Если образец воспламеняется, повторяют процедуру озоления с б</w:t>
      </w:r>
      <w:r>
        <w:rPr>
          <w:color w:val="000000"/>
          <w:sz w:val="24"/>
          <w:lang w:eastAsia="en-US"/>
        </w:rPr>
        <w:t>олее низкой скоростью нагрева и</w:t>
      </w:r>
      <w:r w:rsidR="00AE752E" w:rsidRPr="00BE4664">
        <w:rPr>
          <w:color w:val="000000"/>
          <w:sz w:val="24"/>
          <w:lang w:eastAsia="en-US"/>
        </w:rPr>
        <w:t>/или более низкой температурой выдержки.</w:t>
      </w:r>
    </w:p>
    <w:p w:rsidR="00AE752E" w:rsidRPr="00BE4664" w:rsidRDefault="00BE4664" w:rsidP="00AE752E">
      <w:pPr>
        <w:autoSpaceDE w:val="0"/>
        <w:autoSpaceDN w:val="0"/>
        <w:adjustRightInd w:val="0"/>
        <w:ind w:firstLine="720"/>
        <w:rPr>
          <w:color w:val="000000"/>
          <w:sz w:val="24"/>
          <w:lang w:eastAsia="en-US"/>
        </w:rPr>
      </w:pPr>
      <w:r>
        <w:rPr>
          <w:color w:val="000000"/>
          <w:sz w:val="24"/>
          <w:lang w:eastAsia="en-US"/>
        </w:rPr>
        <w:t>–</w:t>
      </w:r>
      <w:r w:rsidR="00AE752E" w:rsidRPr="00BE4664">
        <w:rPr>
          <w:color w:val="000000"/>
          <w:sz w:val="24"/>
          <w:lang w:eastAsia="en-US"/>
        </w:rPr>
        <w:t xml:space="preserve"> Температуру печи продолжают равномерно повышать до (550 ± 10) °</w:t>
      </w:r>
      <w:r w:rsidR="00AE752E" w:rsidRPr="00BE4664">
        <w:rPr>
          <w:color w:val="000000"/>
          <w:sz w:val="24"/>
          <w:lang w:val="en-US" w:eastAsia="en-US"/>
        </w:rPr>
        <w:t>C</w:t>
      </w:r>
      <w:r w:rsidR="00AE752E" w:rsidRPr="00BE4664">
        <w:rPr>
          <w:color w:val="000000"/>
          <w:sz w:val="24"/>
          <w:lang w:eastAsia="en-US"/>
        </w:rPr>
        <w:t xml:space="preserve"> (или до альтернативной более высокой конечной температуры озоления ± 10 °</w:t>
      </w:r>
      <w:r w:rsidR="00AE752E" w:rsidRPr="00BE4664">
        <w:rPr>
          <w:color w:val="000000"/>
          <w:sz w:val="24"/>
          <w:lang w:val="en-US" w:eastAsia="en-US"/>
        </w:rPr>
        <w:t>C</w:t>
      </w:r>
      <w:r w:rsidR="00AE752E" w:rsidRPr="00BE4664">
        <w:rPr>
          <w:color w:val="000000"/>
          <w:sz w:val="24"/>
          <w:lang w:eastAsia="en-US"/>
        </w:rPr>
        <w:t>) со скоростью нагрева ~ 10 °</w:t>
      </w:r>
      <w:r w:rsidR="00AE752E" w:rsidRPr="00BE4664">
        <w:rPr>
          <w:color w:val="000000"/>
          <w:sz w:val="24"/>
          <w:lang w:val="en-US" w:eastAsia="en-US"/>
        </w:rPr>
        <w:t>C</w:t>
      </w:r>
      <w:r w:rsidR="00AE752E" w:rsidRPr="00BE4664">
        <w:rPr>
          <w:color w:val="000000"/>
          <w:sz w:val="24"/>
          <w:lang w:eastAsia="en-US"/>
        </w:rPr>
        <w:t xml:space="preserve"> / мин. Температуру поддерживают на этом уровне не менее 120 минут.</w:t>
      </w:r>
    </w:p>
    <w:p w:rsidR="00AE752E" w:rsidRPr="00BE4664" w:rsidRDefault="00BE4664" w:rsidP="00AE752E">
      <w:pPr>
        <w:autoSpaceDE w:val="0"/>
        <w:autoSpaceDN w:val="0"/>
        <w:adjustRightInd w:val="0"/>
        <w:ind w:firstLine="720"/>
        <w:rPr>
          <w:color w:val="000000"/>
          <w:sz w:val="24"/>
          <w:lang w:eastAsia="en-US"/>
        </w:rPr>
      </w:pPr>
      <w:r>
        <w:rPr>
          <w:color w:val="000000"/>
          <w:sz w:val="24"/>
          <w:lang w:eastAsia="en-US"/>
        </w:rPr>
        <w:t>–</w:t>
      </w:r>
      <w:r w:rsidR="00AE752E" w:rsidRPr="00BE4664">
        <w:rPr>
          <w:color w:val="000000"/>
          <w:sz w:val="24"/>
          <w:lang w:eastAsia="en-US"/>
        </w:rPr>
        <w:t xml:space="preserve"> Нагрев прекращают и дают печи остыть вместе с образцом до температуры ниже 200 °</w:t>
      </w:r>
      <w:r w:rsidR="00AE752E" w:rsidRPr="00BE4664">
        <w:rPr>
          <w:color w:val="000000"/>
          <w:sz w:val="24"/>
          <w:lang w:val="en-US" w:eastAsia="en-US"/>
        </w:rPr>
        <w:t>C</w:t>
      </w:r>
      <w:r w:rsidR="00AE752E" w:rsidRPr="00BE4664">
        <w:rPr>
          <w:color w:val="000000"/>
          <w:sz w:val="24"/>
          <w:lang w:eastAsia="en-US"/>
        </w:rPr>
        <w:t>.</w:t>
      </w:r>
    </w:p>
    <w:p w:rsidR="00AE752E" w:rsidRPr="00BE4664" w:rsidRDefault="00AE752E" w:rsidP="00AE752E">
      <w:pPr>
        <w:autoSpaceDE w:val="0"/>
        <w:autoSpaceDN w:val="0"/>
        <w:adjustRightInd w:val="0"/>
        <w:ind w:firstLine="720"/>
        <w:rPr>
          <w:color w:val="000000"/>
          <w:sz w:val="24"/>
          <w:lang w:eastAsia="en-US"/>
        </w:rPr>
      </w:pPr>
      <w:bookmarkStart w:id="32" w:name="bookmark23"/>
      <w:r w:rsidRPr="00BE4664">
        <w:rPr>
          <w:color w:val="000000"/>
          <w:sz w:val="24"/>
          <w:lang w:eastAsia="en-US"/>
        </w:rPr>
        <w:t>Чашку вместе с содержимым достают из печи. Необходимо дать чашке и ее содержимому остыть на термостойкой подставке до температуры окружающей среды. Затем либо приступают к подготовке образцов для испытаний, либо хранят образец в контейнерах для образцов или пакетах (6.3).</w:t>
      </w:r>
    </w:p>
    <w:p w:rsidR="00AE752E" w:rsidRPr="00BE4664" w:rsidRDefault="00AE752E" w:rsidP="00AE752E">
      <w:pPr>
        <w:autoSpaceDE w:val="0"/>
        <w:autoSpaceDN w:val="0"/>
        <w:adjustRightInd w:val="0"/>
        <w:ind w:firstLine="720"/>
        <w:rPr>
          <w:color w:val="000000"/>
          <w:sz w:val="24"/>
          <w:lang w:eastAsia="en-US"/>
        </w:rPr>
      </w:pPr>
      <w:r w:rsidRPr="00BE4664">
        <w:rPr>
          <w:color w:val="000000"/>
          <w:sz w:val="24"/>
          <w:lang w:eastAsia="en-US"/>
        </w:rPr>
        <w:t>Если зола начала спекаться во время озоления при других температурах, золу следует выбросить и повторить озоление образца, используя процедуру, описанную выше, при температуре озоления 550 °</w:t>
      </w:r>
      <w:r w:rsidRPr="00BE4664">
        <w:rPr>
          <w:color w:val="000000"/>
          <w:sz w:val="24"/>
          <w:lang w:val="en-US" w:eastAsia="en-US"/>
        </w:rPr>
        <w:t>C</w:t>
      </w:r>
      <w:r w:rsidRPr="00BE4664">
        <w:rPr>
          <w:color w:val="000000"/>
          <w:sz w:val="24"/>
          <w:lang w:eastAsia="en-US"/>
        </w:rPr>
        <w:t>.</w:t>
      </w:r>
    </w:p>
    <w:p w:rsidR="00AE752E" w:rsidRPr="00BE4664" w:rsidRDefault="00AE752E" w:rsidP="00AE752E">
      <w:pPr>
        <w:autoSpaceDE w:val="0"/>
        <w:autoSpaceDN w:val="0"/>
        <w:adjustRightInd w:val="0"/>
        <w:ind w:firstLine="720"/>
        <w:rPr>
          <w:color w:val="000000"/>
          <w:sz w:val="24"/>
          <w:lang w:eastAsia="en-US"/>
        </w:rPr>
      </w:pPr>
      <w:r w:rsidRPr="00BE4664">
        <w:rPr>
          <w:color w:val="000000"/>
          <w:sz w:val="24"/>
          <w:lang w:eastAsia="en-US"/>
        </w:rPr>
        <w:t>Если имеются сомнения относительно неполного озоления, озоление следует продолжать при 550 °</w:t>
      </w:r>
      <w:r w:rsidRPr="00BE4664">
        <w:rPr>
          <w:color w:val="000000"/>
          <w:sz w:val="24"/>
          <w:lang w:val="en-US" w:eastAsia="en-US"/>
        </w:rPr>
        <w:t>C</w:t>
      </w:r>
      <w:r w:rsidRPr="00BE4664">
        <w:rPr>
          <w:color w:val="000000"/>
          <w:sz w:val="24"/>
          <w:lang w:eastAsia="en-US"/>
        </w:rPr>
        <w:t xml:space="preserve"> до достижения полного озоления.</w:t>
      </w:r>
    </w:p>
    <w:p w:rsidR="00AE752E" w:rsidRPr="00BE4664" w:rsidRDefault="00AE752E" w:rsidP="00AE752E">
      <w:pPr>
        <w:autoSpaceDE w:val="0"/>
        <w:autoSpaceDN w:val="0"/>
        <w:adjustRightInd w:val="0"/>
        <w:ind w:firstLine="720"/>
        <w:rPr>
          <w:color w:val="000000"/>
          <w:sz w:val="24"/>
          <w:lang w:eastAsia="en-US"/>
        </w:rPr>
      </w:pPr>
      <w:r w:rsidRPr="00BE4664">
        <w:rPr>
          <w:color w:val="000000"/>
          <w:sz w:val="24"/>
          <w:lang w:eastAsia="en-US"/>
        </w:rPr>
        <w:t>Рекомендуется готовить золу в течение ночи, а на следующее утро продолжить приготовление образцов для испытаний.</w:t>
      </w:r>
    </w:p>
    <w:p w:rsidR="00AE752E" w:rsidRPr="00BE4664" w:rsidRDefault="00AE752E" w:rsidP="00AE752E">
      <w:pPr>
        <w:autoSpaceDE w:val="0"/>
        <w:autoSpaceDN w:val="0"/>
        <w:adjustRightInd w:val="0"/>
        <w:ind w:firstLine="720"/>
        <w:rPr>
          <w:bCs/>
          <w:color w:val="000000"/>
          <w:sz w:val="24"/>
          <w:lang w:eastAsia="en-US"/>
        </w:rPr>
      </w:pPr>
    </w:p>
    <w:p w:rsidR="00AE752E" w:rsidRPr="00BE4664" w:rsidRDefault="00AE752E" w:rsidP="00AE752E">
      <w:pPr>
        <w:autoSpaceDE w:val="0"/>
        <w:autoSpaceDN w:val="0"/>
        <w:adjustRightInd w:val="0"/>
        <w:ind w:firstLine="720"/>
        <w:rPr>
          <w:b/>
          <w:bCs/>
          <w:color w:val="000000"/>
          <w:sz w:val="24"/>
          <w:lang w:eastAsia="en-US"/>
        </w:rPr>
      </w:pPr>
      <w:r w:rsidRPr="00BE4664">
        <w:rPr>
          <w:b/>
          <w:bCs/>
          <w:color w:val="000000"/>
          <w:sz w:val="24"/>
          <w:lang w:eastAsia="en-US"/>
        </w:rPr>
        <w:t>9</w:t>
      </w:r>
      <w:bookmarkEnd w:id="32"/>
      <w:r w:rsidRPr="00BE4664">
        <w:rPr>
          <w:b/>
          <w:bCs/>
          <w:color w:val="000000"/>
          <w:sz w:val="24"/>
          <w:lang w:eastAsia="en-US"/>
        </w:rPr>
        <w:t>.2 Подготовка образцов для испытаний</w:t>
      </w:r>
    </w:p>
    <w:p w:rsidR="00BE4664" w:rsidRDefault="00BE4664" w:rsidP="00AE752E">
      <w:pPr>
        <w:autoSpaceDE w:val="0"/>
        <w:autoSpaceDN w:val="0"/>
        <w:adjustRightInd w:val="0"/>
        <w:ind w:firstLine="720"/>
        <w:rPr>
          <w:color w:val="000000"/>
          <w:sz w:val="24"/>
          <w:lang w:eastAsia="en-US"/>
        </w:rPr>
      </w:pPr>
    </w:p>
    <w:p w:rsidR="00AE752E" w:rsidRPr="00BE4664" w:rsidRDefault="00AE752E" w:rsidP="00AE752E">
      <w:pPr>
        <w:autoSpaceDE w:val="0"/>
        <w:autoSpaceDN w:val="0"/>
        <w:adjustRightInd w:val="0"/>
        <w:ind w:firstLine="720"/>
        <w:rPr>
          <w:color w:val="000000"/>
          <w:sz w:val="24"/>
          <w:lang w:eastAsia="en-US"/>
        </w:rPr>
      </w:pPr>
      <w:r w:rsidRPr="00BE4664">
        <w:rPr>
          <w:color w:val="000000"/>
          <w:sz w:val="24"/>
          <w:lang w:eastAsia="en-US"/>
        </w:rPr>
        <w:t>Золу измельчают в ступке как можно мельче (</w:t>
      </w:r>
      <w:r w:rsidR="00BE4664">
        <w:rPr>
          <w:color w:val="000000"/>
          <w:sz w:val="24"/>
          <w:lang w:eastAsia="en-US"/>
        </w:rPr>
        <w:t xml:space="preserve">см. </w:t>
      </w:r>
      <w:r w:rsidRPr="00BE4664">
        <w:rPr>
          <w:color w:val="000000"/>
          <w:sz w:val="24"/>
          <w:lang w:eastAsia="en-US"/>
        </w:rPr>
        <w:t>6.10). При измельчении зола не должна теряться. Слишком крупный размер частиц вызовет проблемы при приготовлении пригодного для использования образца для испытаний. Образец для испытаний должен иметь четкие очертания, которые не разваливаются во время загрузки и нагрева.</w:t>
      </w:r>
    </w:p>
    <w:p w:rsidR="00AE752E" w:rsidRPr="00BE4664" w:rsidRDefault="00AE752E" w:rsidP="00AE752E">
      <w:pPr>
        <w:autoSpaceDE w:val="0"/>
        <w:autoSpaceDN w:val="0"/>
        <w:adjustRightInd w:val="0"/>
        <w:ind w:firstLine="720"/>
        <w:rPr>
          <w:color w:val="000000"/>
          <w:sz w:val="24"/>
          <w:lang w:eastAsia="en-US"/>
        </w:rPr>
      </w:pPr>
      <w:r w:rsidRPr="00BE4664">
        <w:rPr>
          <w:color w:val="000000"/>
          <w:sz w:val="24"/>
          <w:lang w:eastAsia="en-US"/>
        </w:rPr>
        <w:t>Подготовленную золу смачивают этанолом (</w:t>
      </w:r>
      <w:r w:rsidR="00BE4664">
        <w:rPr>
          <w:color w:val="000000"/>
          <w:sz w:val="24"/>
          <w:lang w:eastAsia="en-US"/>
        </w:rPr>
        <w:t xml:space="preserve">см. </w:t>
      </w:r>
      <w:r w:rsidRPr="00BE4664">
        <w:rPr>
          <w:color w:val="000000"/>
          <w:sz w:val="24"/>
          <w:lang w:eastAsia="en-US"/>
        </w:rPr>
        <w:t>5.1) в достаточном количестве, превратив ее в пасту и сжимают в форме (</w:t>
      </w:r>
      <w:r w:rsidR="00BE4664">
        <w:rPr>
          <w:color w:val="000000"/>
          <w:sz w:val="24"/>
          <w:lang w:eastAsia="en-US"/>
        </w:rPr>
        <w:t xml:space="preserve">см. </w:t>
      </w:r>
      <w:r w:rsidRPr="00BE4664">
        <w:rPr>
          <w:color w:val="000000"/>
          <w:sz w:val="24"/>
          <w:lang w:eastAsia="en-US"/>
        </w:rPr>
        <w:t>6.6) пружинным прессом (</w:t>
      </w:r>
      <w:r w:rsidR="00BE4664">
        <w:rPr>
          <w:color w:val="000000"/>
          <w:sz w:val="24"/>
          <w:lang w:eastAsia="en-US"/>
        </w:rPr>
        <w:t xml:space="preserve">см. </w:t>
      </w:r>
      <w:r w:rsidRPr="00BE4664">
        <w:rPr>
          <w:color w:val="000000"/>
          <w:sz w:val="24"/>
          <w:lang w:eastAsia="en-US"/>
        </w:rPr>
        <w:t>6.7). Испытуемому образцу дают высохнуть и устанавливают его на подставку в максимально возможном вертикальном положении (</w:t>
      </w:r>
      <w:r w:rsidR="00BE4664">
        <w:rPr>
          <w:color w:val="000000"/>
          <w:sz w:val="24"/>
          <w:lang w:eastAsia="en-US"/>
        </w:rPr>
        <w:t xml:space="preserve">см. </w:t>
      </w:r>
      <w:r w:rsidRPr="00BE4664">
        <w:rPr>
          <w:color w:val="000000"/>
          <w:sz w:val="24"/>
          <w:lang w:eastAsia="en-US"/>
        </w:rPr>
        <w:t>6.8).</w:t>
      </w:r>
    </w:p>
    <w:p w:rsidR="00AE752E" w:rsidRPr="00BE4664" w:rsidRDefault="00AE752E" w:rsidP="00AE752E">
      <w:pPr>
        <w:autoSpaceDE w:val="0"/>
        <w:autoSpaceDN w:val="0"/>
        <w:adjustRightInd w:val="0"/>
        <w:ind w:firstLine="720"/>
        <w:rPr>
          <w:color w:val="000000"/>
          <w:sz w:val="24"/>
          <w:lang w:eastAsia="en-US"/>
        </w:rPr>
      </w:pPr>
      <w:r w:rsidRPr="00BE4664">
        <w:rPr>
          <w:color w:val="000000"/>
          <w:sz w:val="24"/>
          <w:lang w:eastAsia="en-US"/>
        </w:rPr>
        <w:t>Жидкости, отличные от этанола, можно использовать только в том случае, если этанол не обеспечивает подходящего образца для испытаний. Декстрин использовать нельзя. Воду нельзя использовать, поскольку химические реакции могут изменить поведение золы при плавлении.</w:t>
      </w:r>
    </w:p>
    <w:p w:rsidR="00AE752E" w:rsidRPr="00BE4664" w:rsidRDefault="00AE752E" w:rsidP="00AE752E">
      <w:pPr>
        <w:autoSpaceDE w:val="0"/>
        <w:autoSpaceDN w:val="0"/>
        <w:adjustRightInd w:val="0"/>
        <w:ind w:firstLine="720"/>
        <w:rPr>
          <w:color w:val="000000"/>
          <w:sz w:val="24"/>
          <w:lang w:eastAsia="en-US"/>
        </w:rPr>
      </w:pPr>
      <w:r w:rsidRPr="00BE4664">
        <w:rPr>
          <w:color w:val="000000"/>
          <w:sz w:val="24"/>
          <w:lang w:eastAsia="en-US"/>
        </w:rPr>
        <w:t>Образец для испытаний должен иметь форму вертикального цилиндра высотой от 3 до 4 мм и диаметром, равным высоте. Образец для испытаний должен иметь острые края для облегчения наблюдения.</w:t>
      </w:r>
    </w:p>
    <w:p w:rsidR="00AE752E" w:rsidRPr="00BE4664" w:rsidRDefault="00AE752E" w:rsidP="00AE752E">
      <w:pPr>
        <w:autoSpaceDE w:val="0"/>
        <w:autoSpaceDN w:val="0"/>
        <w:adjustRightInd w:val="0"/>
        <w:ind w:firstLine="720"/>
        <w:rPr>
          <w:color w:val="000000"/>
          <w:sz w:val="24"/>
          <w:lang w:eastAsia="en-US"/>
        </w:rPr>
      </w:pPr>
      <w:r w:rsidRPr="00BE4664">
        <w:rPr>
          <w:color w:val="000000"/>
          <w:sz w:val="24"/>
          <w:lang w:eastAsia="en-US"/>
        </w:rPr>
        <w:t xml:space="preserve">Стандарты для других видов твердого топлива допускают испытательные образцы различной формы, такие как пирамиды, усеченные конусы или цилиндры больших размеров (например, </w:t>
      </w:r>
      <w:r w:rsidRPr="00BE4664">
        <w:rPr>
          <w:color w:val="000000"/>
          <w:sz w:val="24"/>
          <w:lang w:val="en-US" w:eastAsia="en-US"/>
        </w:rPr>
        <w:t>ISO</w:t>
      </w:r>
      <w:r w:rsidRPr="00BE4664">
        <w:rPr>
          <w:color w:val="000000"/>
          <w:sz w:val="24"/>
          <w:lang w:eastAsia="en-US"/>
        </w:rPr>
        <w:t xml:space="preserve"> 540). Эти формы неприемлемы для данного метода испытаний.</w:t>
      </w:r>
    </w:p>
    <w:p w:rsidR="00AE752E" w:rsidRDefault="00AE752E" w:rsidP="00AE752E">
      <w:pPr>
        <w:autoSpaceDE w:val="0"/>
        <w:autoSpaceDN w:val="0"/>
        <w:adjustRightInd w:val="0"/>
        <w:ind w:firstLine="720"/>
        <w:rPr>
          <w:b/>
          <w:bCs/>
          <w:color w:val="000000"/>
          <w:sz w:val="24"/>
          <w:lang w:eastAsia="en-US"/>
        </w:rPr>
      </w:pPr>
    </w:p>
    <w:p w:rsidR="00BE4664" w:rsidRDefault="00BE4664" w:rsidP="00AE752E">
      <w:pPr>
        <w:autoSpaceDE w:val="0"/>
        <w:autoSpaceDN w:val="0"/>
        <w:adjustRightInd w:val="0"/>
        <w:ind w:firstLine="720"/>
        <w:rPr>
          <w:b/>
          <w:bCs/>
          <w:color w:val="000000"/>
          <w:sz w:val="24"/>
          <w:lang w:eastAsia="en-US"/>
        </w:rPr>
      </w:pPr>
    </w:p>
    <w:p w:rsidR="00BE4664" w:rsidRPr="00BE4664" w:rsidRDefault="00BE4664" w:rsidP="00AE752E">
      <w:pPr>
        <w:autoSpaceDE w:val="0"/>
        <w:autoSpaceDN w:val="0"/>
        <w:adjustRightInd w:val="0"/>
        <w:ind w:firstLine="720"/>
        <w:rPr>
          <w:b/>
          <w:bCs/>
          <w:color w:val="000000"/>
          <w:sz w:val="24"/>
          <w:lang w:eastAsia="en-US"/>
        </w:rPr>
      </w:pPr>
    </w:p>
    <w:p w:rsidR="00AE752E" w:rsidRPr="00BE4664" w:rsidRDefault="00AE752E" w:rsidP="00AE752E">
      <w:pPr>
        <w:autoSpaceDE w:val="0"/>
        <w:autoSpaceDN w:val="0"/>
        <w:adjustRightInd w:val="0"/>
        <w:ind w:firstLine="720"/>
        <w:rPr>
          <w:b/>
          <w:bCs/>
          <w:color w:val="000000"/>
          <w:sz w:val="24"/>
          <w:lang w:eastAsia="en-US"/>
        </w:rPr>
      </w:pPr>
      <w:r w:rsidRPr="00BE4664">
        <w:rPr>
          <w:b/>
          <w:bCs/>
          <w:color w:val="000000"/>
          <w:sz w:val="24"/>
          <w:lang w:eastAsia="en-US"/>
        </w:rPr>
        <w:lastRenderedPageBreak/>
        <w:t>9.3 Определение характеристических температур</w:t>
      </w:r>
    </w:p>
    <w:p w:rsidR="00BE4664" w:rsidRDefault="00BE4664" w:rsidP="00AE752E">
      <w:pPr>
        <w:autoSpaceDE w:val="0"/>
        <w:autoSpaceDN w:val="0"/>
        <w:adjustRightInd w:val="0"/>
        <w:ind w:firstLine="720"/>
        <w:rPr>
          <w:color w:val="000000"/>
          <w:sz w:val="24"/>
          <w:lang w:eastAsia="en-US"/>
        </w:rPr>
      </w:pPr>
    </w:p>
    <w:p w:rsidR="00AE752E" w:rsidRPr="00BE4664" w:rsidRDefault="00AE752E" w:rsidP="00AE752E">
      <w:pPr>
        <w:autoSpaceDE w:val="0"/>
        <w:autoSpaceDN w:val="0"/>
        <w:adjustRightInd w:val="0"/>
        <w:ind w:firstLine="720"/>
        <w:rPr>
          <w:color w:val="000000"/>
          <w:sz w:val="24"/>
          <w:lang w:eastAsia="en-US"/>
        </w:rPr>
      </w:pPr>
      <w:r w:rsidRPr="00BE4664">
        <w:rPr>
          <w:color w:val="000000"/>
          <w:sz w:val="24"/>
          <w:lang w:eastAsia="en-US"/>
        </w:rPr>
        <w:t xml:space="preserve">Образец для испытаний готовят в соответствии с </w:t>
      </w:r>
      <w:r w:rsidRPr="00BE4664">
        <w:rPr>
          <w:sz w:val="24"/>
          <w:lang w:eastAsia="en-US"/>
        </w:rPr>
        <w:t>9.2</w:t>
      </w:r>
      <w:r w:rsidRPr="00BE4664">
        <w:rPr>
          <w:color w:val="000000"/>
          <w:sz w:val="24"/>
          <w:lang w:eastAsia="en-US"/>
        </w:rPr>
        <w:t>.</w:t>
      </w:r>
    </w:p>
    <w:p w:rsidR="00AE752E" w:rsidRPr="00BE4664" w:rsidRDefault="00AE752E" w:rsidP="00AE752E">
      <w:pPr>
        <w:autoSpaceDE w:val="0"/>
        <w:autoSpaceDN w:val="0"/>
        <w:adjustRightInd w:val="0"/>
        <w:ind w:firstLine="720"/>
        <w:rPr>
          <w:color w:val="000000"/>
          <w:sz w:val="24"/>
          <w:lang w:eastAsia="en-US"/>
        </w:rPr>
      </w:pPr>
      <w:r w:rsidRPr="00BE4664">
        <w:rPr>
          <w:color w:val="000000"/>
          <w:sz w:val="24"/>
          <w:lang w:eastAsia="en-US"/>
        </w:rPr>
        <w:t>Образец (образцы) для испытаний переносят на подставке (</w:t>
      </w:r>
      <w:r w:rsidR="00BE4664">
        <w:rPr>
          <w:color w:val="000000"/>
          <w:sz w:val="24"/>
          <w:lang w:eastAsia="en-US"/>
        </w:rPr>
        <w:t xml:space="preserve">см. </w:t>
      </w:r>
      <w:r w:rsidRPr="00BE4664">
        <w:rPr>
          <w:color w:val="000000"/>
          <w:sz w:val="24"/>
          <w:lang w:eastAsia="en-US"/>
        </w:rPr>
        <w:t>6.8) в печь при комнатной температуре (</w:t>
      </w:r>
      <w:r w:rsidR="00BE4664">
        <w:rPr>
          <w:color w:val="000000"/>
          <w:sz w:val="24"/>
          <w:lang w:eastAsia="en-US"/>
        </w:rPr>
        <w:t xml:space="preserve">см. </w:t>
      </w:r>
      <w:r w:rsidRPr="00BE4664">
        <w:rPr>
          <w:sz w:val="24"/>
          <w:lang w:eastAsia="en-US"/>
        </w:rPr>
        <w:t>6.4</w:t>
      </w:r>
      <w:r w:rsidRPr="00BE4664">
        <w:rPr>
          <w:color w:val="000000"/>
          <w:sz w:val="24"/>
          <w:lang w:eastAsia="en-US"/>
        </w:rPr>
        <w:t xml:space="preserve">) и регулируют состав и расход атмосферы в соответствии с </w:t>
      </w:r>
      <w:r w:rsidRPr="00BE4664">
        <w:rPr>
          <w:sz w:val="24"/>
          <w:lang w:eastAsia="en-US"/>
        </w:rPr>
        <w:t>Разделом 7.</w:t>
      </w:r>
      <w:r w:rsidRPr="00BE4664">
        <w:rPr>
          <w:color w:val="000000"/>
          <w:sz w:val="24"/>
          <w:lang w:eastAsia="en-US"/>
        </w:rPr>
        <w:t xml:space="preserve"> Если требуются дополнительные определения, они могут быть выполнены за один цикл или за отдельные циклы. Циклы испытания можно начинать при повышенных температурах, при условии, что они начинаются при температуре как минимум на 50 °</w:t>
      </w:r>
      <w:r w:rsidRPr="00BE4664">
        <w:rPr>
          <w:color w:val="000000"/>
          <w:sz w:val="24"/>
          <w:lang w:val="en-US" w:eastAsia="en-US"/>
        </w:rPr>
        <w:t>C</w:t>
      </w:r>
      <w:r w:rsidRPr="00BE4664">
        <w:rPr>
          <w:color w:val="000000"/>
          <w:sz w:val="24"/>
          <w:lang w:eastAsia="en-US"/>
        </w:rPr>
        <w:t xml:space="preserve"> ниже температуры озоления.</w:t>
      </w:r>
    </w:p>
    <w:p w:rsidR="00AE752E" w:rsidRPr="00BE4664" w:rsidRDefault="00AE752E" w:rsidP="00AE752E">
      <w:pPr>
        <w:autoSpaceDE w:val="0"/>
        <w:autoSpaceDN w:val="0"/>
        <w:adjustRightInd w:val="0"/>
        <w:ind w:firstLine="720"/>
        <w:rPr>
          <w:color w:val="000000"/>
          <w:sz w:val="24"/>
          <w:lang w:eastAsia="en-US"/>
        </w:rPr>
      </w:pPr>
      <w:r w:rsidRPr="00BE4664">
        <w:rPr>
          <w:color w:val="000000"/>
          <w:sz w:val="24"/>
          <w:lang w:eastAsia="en-US"/>
        </w:rPr>
        <w:t>Образец (образцы) для испытаний нагревают с постоянной скоростью 5 - 10 °</w:t>
      </w:r>
      <w:r w:rsidRPr="00BE4664">
        <w:rPr>
          <w:color w:val="000000"/>
          <w:sz w:val="24"/>
          <w:lang w:val="en-US" w:eastAsia="en-US"/>
        </w:rPr>
        <w:t>C</w:t>
      </w:r>
      <w:r w:rsidRPr="00BE4664">
        <w:rPr>
          <w:color w:val="000000"/>
          <w:sz w:val="24"/>
          <w:lang w:eastAsia="en-US"/>
        </w:rPr>
        <w:t>/мин от температуры окружающей среды до конечной температуры.</w:t>
      </w:r>
    </w:p>
    <w:p w:rsidR="00AE752E" w:rsidRPr="00BE4664" w:rsidRDefault="00AE752E" w:rsidP="00AE752E">
      <w:pPr>
        <w:autoSpaceDE w:val="0"/>
        <w:autoSpaceDN w:val="0"/>
        <w:adjustRightInd w:val="0"/>
        <w:ind w:firstLine="720"/>
        <w:rPr>
          <w:color w:val="000000"/>
          <w:sz w:val="24"/>
          <w:lang w:eastAsia="en-US"/>
        </w:rPr>
      </w:pPr>
      <w:r w:rsidRPr="00BE4664">
        <w:rPr>
          <w:color w:val="000000"/>
          <w:sz w:val="24"/>
          <w:lang w:eastAsia="en-US"/>
        </w:rPr>
        <w:t>Делают эталонное изображение при температуре 550 °</w:t>
      </w:r>
      <w:r w:rsidRPr="00BE4664">
        <w:rPr>
          <w:color w:val="000000"/>
          <w:sz w:val="24"/>
          <w:lang w:val="en-US" w:eastAsia="en-US"/>
        </w:rPr>
        <w:t>C</w:t>
      </w:r>
      <w:r w:rsidRPr="00BE4664">
        <w:rPr>
          <w:color w:val="000000"/>
          <w:sz w:val="24"/>
          <w:lang w:eastAsia="en-US"/>
        </w:rPr>
        <w:t xml:space="preserve"> (или при температуре озоления, если образец не подвергался озолению при 550 °</w:t>
      </w:r>
      <w:r w:rsidRPr="00BE4664">
        <w:rPr>
          <w:color w:val="000000"/>
          <w:sz w:val="24"/>
          <w:lang w:val="en-US" w:eastAsia="en-US"/>
        </w:rPr>
        <w:t>C</w:t>
      </w:r>
      <w:r w:rsidRPr="00BE4664">
        <w:rPr>
          <w:color w:val="000000"/>
          <w:sz w:val="24"/>
          <w:lang w:eastAsia="en-US"/>
        </w:rPr>
        <w:t>), а затем, по крайней мере, каждые 5 °</w:t>
      </w:r>
      <w:r w:rsidRPr="00BE4664">
        <w:rPr>
          <w:color w:val="000000"/>
          <w:sz w:val="24"/>
          <w:lang w:val="en-US" w:eastAsia="en-US"/>
        </w:rPr>
        <w:t>C</w:t>
      </w:r>
      <w:r w:rsidRPr="00BE4664">
        <w:rPr>
          <w:color w:val="000000"/>
          <w:sz w:val="24"/>
          <w:lang w:eastAsia="en-US"/>
        </w:rPr>
        <w:t xml:space="preserve"> в течение всего испытания. Записывают температуры, при которых происходят характерные изменения формы (см</w:t>
      </w:r>
      <w:r w:rsidR="00BE4664">
        <w:rPr>
          <w:color w:val="000000"/>
          <w:sz w:val="24"/>
          <w:lang w:eastAsia="en-US"/>
        </w:rPr>
        <w:t>.</w:t>
      </w:r>
      <w:r w:rsidRPr="00BE4664">
        <w:rPr>
          <w:color w:val="000000"/>
          <w:sz w:val="24"/>
          <w:lang w:eastAsia="en-US"/>
        </w:rPr>
        <w:t xml:space="preserve"> </w:t>
      </w:r>
      <w:r w:rsidRPr="00BE4664">
        <w:rPr>
          <w:sz w:val="24"/>
          <w:lang w:eastAsia="en-US"/>
        </w:rPr>
        <w:t>Раздел 3</w:t>
      </w:r>
      <w:r w:rsidRPr="00BE4664">
        <w:rPr>
          <w:color w:val="000000"/>
          <w:sz w:val="24"/>
          <w:lang w:eastAsia="en-US"/>
        </w:rPr>
        <w:t xml:space="preserve">). Не все характеристические температуры могут быть измерены для некоторых типов образцов. Образцы для испытаний с очень высокими температурами плавления золы не могут расплавиться, пока не будет превышена тепловая мощность печи. В таких случаях характеристическая температура(ы) должна быть зарегистрирована как превышающая теплоемкость печи (например, </w:t>
      </w:r>
      <w:r w:rsidR="00D930A1" w:rsidRPr="00D930A1">
        <w:rPr>
          <w:color w:val="000000"/>
          <w:sz w:val="24"/>
          <w:lang w:eastAsia="en-US"/>
        </w:rPr>
        <w:t>ТР</w:t>
      </w:r>
      <w:r w:rsidRPr="00BE4664">
        <w:rPr>
          <w:color w:val="000000"/>
          <w:sz w:val="24"/>
          <w:lang w:eastAsia="en-US"/>
        </w:rPr>
        <w:t>&gt; 1500 °</w:t>
      </w:r>
      <w:r w:rsidRPr="00BE4664">
        <w:rPr>
          <w:color w:val="000000"/>
          <w:sz w:val="24"/>
          <w:lang w:val="en-US" w:eastAsia="en-US"/>
        </w:rPr>
        <w:t>C</w:t>
      </w:r>
      <w:r w:rsidRPr="00BE4664">
        <w:rPr>
          <w:color w:val="000000"/>
          <w:sz w:val="24"/>
          <w:lang w:eastAsia="en-US"/>
        </w:rPr>
        <w:t>).</w:t>
      </w:r>
    </w:p>
    <w:p w:rsidR="00AE752E" w:rsidRPr="00BE4664" w:rsidRDefault="00AE752E" w:rsidP="00AE752E">
      <w:pPr>
        <w:autoSpaceDE w:val="0"/>
        <w:autoSpaceDN w:val="0"/>
        <w:adjustRightInd w:val="0"/>
        <w:ind w:firstLine="720"/>
        <w:rPr>
          <w:color w:val="000000"/>
          <w:sz w:val="32"/>
          <w:lang w:eastAsia="en-US"/>
        </w:rPr>
      </w:pPr>
      <w:bookmarkStart w:id="33" w:name="_Hlk64238145"/>
      <w:bookmarkStart w:id="34" w:name="bookmark24"/>
    </w:p>
    <w:p w:rsidR="00BE4664" w:rsidRDefault="00BE4664" w:rsidP="00AE752E">
      <w:pPr>
        <w:autoSpaceDE w:val="0"/>
        <w:autoSpaceDN w:val="0"/>
        <w:adjustRightInd w:val="0"/>
        <w:ind w:firstLine="720"/>
        <w:rPr>
          <w:color w:val="000000"/>
          <w:sz w:val="20"/>
          <w:szCs w:val="28"/>
          <w:lang w:eastAsia="en-US"/>
        </w:rPr>
      </w:pPr>
      <w:r w:rsidRPr="00BE4664">
        <w:rPr>
          <w:color w:val="000000"/>
          <w:sz w:val="20"/>
          <w:szCs w:val="28"/>
          <w:lang w:eastAsia="en-US"/>
        </w:rPr>
        <w:t>Примечани</w:t>
      </w:r>
      <w:bookmarkEnd w:id="33"/>
      <w:r>
        <w:rPr>
          <w:color w:val="000000"/>
          <w:sz w:val="20"/>
          <w:szCs w:val="28"/>
          <w:lang w:eastAsia="en-US"/>
        </w:rPr>
        <w:t>я</w:t>
      </w:r>
    </w:p>
    <w:p w:rsidR="00AE752E" w:rsidRPr="00BE4664" w:rsidRDefault="00AE752E" w:rsidP="00AE752E">
      <w:pPr>
        <w:autoSpaceDE w:val="0"/>
        <w:autoSpaceDN w:val="0"/>
        <w:adjustRightInd w:val="0"/>
        <w:ind w:firstLine="720"/>
        <w:rPr>
          <w:color w:val="000000"/>
          <w:sz w:val="20"/>
          <w:szCs w:val="28"/>
          <w:lang w:eastAsia="en-US"/>
        </w:rPr>
      </w:pPr>
      <w:r w:rsidRPr="00BE4664">
        <w:rPr>
          <w:color w:val="000000"/>
          <w:sz w:val="20"/>
          <w:szCs w:val="28"/>
          <w:lang w:eastAsia="en-US"/>
        </w:rPr>
        <w:t>1 Для золы травяного биотоплива может наблюдаться сильное набухание. В таких случаях настоятельно рекомендуется проверить вручную характеристические температуры опытным аналитиком.</w:t>
      </w:r>
    </w:p>
    <w:p w:rsidR="00AE752E" w:rsidRPr="00BE4664" w:rsidRDefault="00AE752E" w:rsidP="00AE752E">
      <w:pPr>
        <w:autoSpaceDE w:val="0"/>
        <w:autoSpaceDN w:val="0"/>
        <w:adjustRightInd w:val="0"/>
        <w:ind w:firstLine="720"/>
        <w:rPr>
          <w:color w:val="000000"/>
          <w:sz w:val="20"/>
          <w:szCs w:val="28"/>
          <w:lang w:eastAsia="en-US"/>
        </w:rPr>
      </w:pPr>
      <w:r w:rsidRPr="00BE4664">
        <w:rPr>
          <w:color w:val="000000"/>
          <w:sz w:val="20"/>
          <w:szCs w:val="28"/>
          <w:lang w:eastAsia="en-US"/>
        </w:rPr>
        <w:t>2 При использовании некоторых зол могут возникнуть такие трудности, как образование пузырей, деформация, усадка, набухание, несмачивание подставки (вызванное высоким поверхностным натяжением) и разрыв внутренних пузырьков газа. В таких случаях рекомендуется записать эти явления и, возможно, повторить эксперимент, используя другой тип подставки.</w:t>
      </w:r>
    </w:p>
    <w:p w:rsidR="00AE752E" w:rsidRPr="00BE4664" w:rsidRDefault="00AE752E" w:rsidP="00AE752E">
      <w:pPr>
        <w:autoSpaceDE w:val="0"/>
        <w:autoSpaceDN w:val="0"/>
        <w:adjustRightInd w:val="0"/>
        <w:ind w:firstLine="720"/>
        <w:rPr>
          <w:b/>
          <w:bCs/>
          <w:color w:val="000000"/>
          <w:sz w:val="24"/>
          <w:lang w:eastAsia="en-US"/>
        </w:rPr>
      </w:pPr>
    </w:p>
    <w:p w:rsidR="00AE752E" w:rsidRPr="00BE4664" w:rsidRDefault="00AE752E" w:rsidP="00AE752E">
      <w:pPr>
        <w:autoSpaceDE w:val="0"/>
        <w:autoSpaceDN w:val="0"/>
        <w:adjustRightInd w:val="0"/>
        <w:ind w:firstLine="720"/>
        <w:rPr>
          <w:b/>
          <w:bCs/>
          <w:color w:val="000000"/>
          <w:sz w:val="24"/>
          <w:lang w:eastAsia="en-US"/>
        </w:rPr>
      </w:pPr>
      <w:r w:rsidRPr="00BE4664">
        <w:rPr>
          <w:b/>
          <w:bCs/>
          <w:color w:val="000000"/>
          <w:sz w:val="24"/>
          <w:lang w:eastAsia="en-US"/>
        </w:rPr>
        <w:t>1</w:t>
      </w:r>
      <w:bookmarkEnd w:id="34"/>
      <w:r w:rsidRPr="00BE4664">
        <w:rPr>
          <w:b/>
          <w:bCs/>
          <w:color w:val="000000"/>
          <w:sz w:val="24"/>
          <w:lang w:eastAsia="en-US"/>
        </w:rPr>
        <w:t>0 Прецизионность метода</w:t>
      </w:r>
    </w:p>
    <w:p w:rsidR="00BE4664" w:rsidRDefault="00BE4664" w:rsidP="00AE752E">
      <w:pPr>
        <w:autoSpaceDE w:val="0"/>
        <w:autoSpaceDN w:val="0"/>
        <w:adjustRightInd w:val="0"/>
        <w:ind w:firstLine="720"/>
        <w:rPr>
          <w:color w:val="000000"/>
          <w:sz w:val="24"/>
          <w:lang w:eastAsia="en-US"/>
        </w:rPr>
      </w:pPr>
    </w:p>
    <w:p w:rsidR="00AE752E" w:rsidRPr="00BE4664" w:rsidRDefault="00AE752E" w:rsidP="00AE752E">
      <w:pPr>
        <w:autoSpaceDE w:val="0"/>
        <w:autoSpaceDN w:val="0"/>
        <w:adjustRightInd w:val="0"/>
        <w:ind w:firstLine="720"/>
        <w:rPr>
          <w:color w:val="000000"/>
          <w:sz w:val="24"/>
          <w:lang w:eastAsia="en-US"/>
        </w:rPr>
      </w:pPr>
      <w:r w:rsidRPr="00BE4664">
        <w:rPr>
          <w:color w:val="000000"/>
          <w:sz w:val="24"/>
          <w:lang w:eastAsia="en-US"/>
        </w:rPr>
        <w:t xml:space="preserve">Достижимые характеристики метода приведены в </w:t>
      </w:r>
      <w:r w:rsidRPr="00BE4664">
        <w:rPr>
          <w:sz w:val="24"/>
          <w:lang w:eastAsia="en-US"/>
        </w:rPr>
        <w:t xml:space="preserve">Приложении </w:t>
      </w:r>
      <w:r w:rsidRPr="00BE4664">
        <w:rPr>
          <w:sz w:val="24"/>
          <w:lang w:val="en-US" w:eastAsia="en-US"/>
        </w:rPr>
        <w:t>B</w:t>
      </w:r>
      <w:r w:rsidRPr="00BE4664">
        <w:rPr>
          <w:sz w:val="24"/>
          <w:lang w:eastAsia="en-US"/>
        </w:rPr>
        <w:t>,</w:t>
      </w:r>
      <w:r w:rsidRPr="00BE4664">
        <w:rPr>
          <w:color w:val="000000"/>
          <w:sz w:val="24"/>
          <w:lang w:eastAsia="en-US"/>
        </w:rPr>
        <w:t xml:space="preserve"> в котором показаны результаты, полученные в результате международного лабораторного сравнительного исследования, проведенного для трех различных образцов биомассы (</w:t>
      </w:r>
      <w:bookmarkStart w:id="35" w:name="_Hlk64239026"/>
      <w:r w:rsidRPr="00BE4664">
        <w:rPr>
          <w:color w:val="000000"/>
          <w:sz w:val="24"/>
          <w:lang w:eastAsia="en-US"/>
        </w:rPr>
        <w:t xml:space="preserve">кукурузные початки, </w:t>
      </w:r>
      <w:bookmarkStart w:id="36" w:name="_Hlk64238613"/>
      <w:r w:rsidRPr="00BE4664">
        <w:rPr>
          <w:color w:val="000000"/>
          <w:sz w:val="24"/>
          <w:lang w:eastAsia="en-US"/>
        </w:rPr>
        <w:t xml:space="preserve">лесосечные отходы и </w:t>
      </w:r>
      <w:bookmarkStart w:id="37" w:name="_Hlk64239762"/>
      <w:r w:rsidRPr="00BE4664">
        <w:rPr>
          <w:color w:val="000000"/>
          <w:sz w:val="24"/>
          <w:lang w:eastAsia="en-US"/>
        </w:rPr>
        <w:t>высококачественные древесные топливные гранулы</w:t>
      </w:r>
      <w:bookmarkEnd w:id="35"/>
      <w:bookmarkEnd w:id="36"/>
      <w:bookmarkEnd w:id="37"/>
      <w:r w:rsidRPr="00BE4664">
        <w:rPr>
          <w:color w:val="000000"/>
          <w:sz w:val="24"/>
          <w:lang w:eastAsia="en-US"/>
        </w:rPr>
        <w:t>). Эти три образца представляют собой травяную и древесную биомассу.</w:t>
      </w:r>
    </w:p>
    <w:p w:rsidR="00AE752E" w:rsidRPr="00BE4664" w:rsidRDefault="00AE752E" w:rsidP="00AE752E">
      <w:pPr>
        <w:autoSpaceDE w:val="0"/>
        <w:autoSpaceDN w:val="0"/>
        <w:adjustRightInd w:val="0"/>
        <w:ind w:firstLine="720"/>
        <w:rPr>
          <w:b/>
          <w:bCs/>
          <w:color w:val="000000"/>
          <w:sz w:val="24"/>
          <w:lang w:eastAsia="en-US"/>
        </w:rPr>
      </w:pPr>
    </w:p>
    <w:p w:rsidR="00AE752E" w:rsidRDefault="00AE752E" w:rsidP="00AE752E">
      <w:pPr>
        <w:autoSpaceDE w:val="0"/>
        <w:autoSpaceDN w:val="0"/>
        <w:adjustRightInd w:val="0"/>
        <w:ind w:firstLine="720"/>
        <w:rPr>
          <w:b/>
          <w:bCs/>
          <w:color w:val="000000"/>
          <w:sz w:val="24"/>
          <w:lang w:eastAsia="en-US"/>
        </w:rPr>
      </w:pPr>
      <w:r w:rsidRPr="00BE4664">
        <w:rPr>
          <w:b/>
          <w:bCs/>
          <w:color w:val="000000"/>
          <w:sz w:val="24"/>
          <w:lang w:eastAsia="en-US"/>
        </w:rPr>
        <w:t xml:space="preserve">11 </w:t>
      </w:r>
      <w:bookmarkStart w:id="38" w:name="_Hlk63799688"/>
      <w:r w:rsidRPr="00BE4664">
        <w:rPr>
          <w:b/>
          <w:bCs/>
          <w:color w:val="000000"/>
          <w:sz w:val="24"/>
          <w:lang w:eastAsia="en-US"/>
        </w:rPr>
        <w:t>Протокол испытаний</w:t>
      </w:r>
      <w:bookmarkEnd w:id="38"/>
    </w:p>
    <w:p w:rsidR="00BE4664" w:rsidRPr="00BE4664" w:rsidRDefault="00BE4664" w:rsidP="00AE752E">
      <w:pPr>
        <w:autoSpaceDE w:val="0"/>
        <w:autoSpaceDN w:val="0"/>
        <w:adjustRightInd w:val="0"/>
        <w:ind w:firstLine="720"/>
        <w:rPr>
          <w:b/>
          <w:bCs/>
          <w:color w:val="000000"/>
          <w:sz w:val="24"/>
          <w:lang w:eastAsia="en-US"/>
        </w:rPr>
      </w:pPr>
    </w:p>
    <w:p w:rsidR="00AE752E" w:rsidRPr="00BE4664" w:rsidRDefault="00AE752E" w:rsidP="00BE4664">
      <w:pPr>
        <w:widowControl w:val="0"/>
        <w:autoSpaceDE w:val="0"/>
        <w:autoSpaceDN w:val="0"/>
        <w:adjustRightInd w:val="0"/>
        <w:ind w:left="720"/>
        <w:jc w:val="left"/>
        <w:rPr>
          <w:color w:val="000000"/>
          <w:sz w:val="24"/>
          <w:lang w:eastAsia="en-US"/>
        </w:rPr>
      </w:pPr>
      <w:r w:rsidRPr="00BE4664">
        <w:rPr>
          <w:color w:val="000000"/>
          <w:sz w:val="24"/>
          <w:lang w:eastAsia="en-US"/>
        </w:rPr>
        <w:t>Протокол испытаний должен содержать как минимум следующие сведения:</w:t>
      </w:r>
    </w:p>
    <w:p w:rsidR="00AE752E" w:rsidRPr="00BE4664" w:rsidRDefault="00AE752E" w:rsidP="009141AA">
      <w:pPr>
        <w:widowControl w:val="0"/>
        <w:numPr>
          <w:ilvl w:val="0"/>
          <w:numId w:val="7"/>
        </w:numPr>
        <w:autoSpaceDE w:val="0"/>
        <w:autoSpaceDN w:val="0"/>
        <w:adjustRightInd w:val="0"/>
        <w:ind w:left="0" w:firstLine="720"/>
        <w:rPr>
          <w:color w:val="000000"/>
          <w:sz w:val="24"/>
          <w:lang w:eastAsia="en-US"/>
        </w:rPr>
      </w:pPr>
      <w:r w:rsidRPr="00BE4664">
        <w:rPr>
          <w:color w:val="000000"/>
          <w:sz w:val="24"/>
          <w:lang w:eastAsia="en-US"/>
        </w:rPr>
        <w:t>идентификацию лаборатории, проводящей определения, и дату проведения испытаний;</w:t>
      </w:r>
    </w:p>
    <w:p w:rsidR="00AE752E" w:rsidRPr="006D4EE8" w:rsidRDefault="00AE752E" w:rsidP="009141AA">
      <w:pPr>
        <w:widowControl w:val="0"/>
        <w:numPr>
          <w:ilvl w:val="0"/>
          <w:numId w:val="7"/>
        </w:numPr>
        <w:autoSpaceDE w:val="0"/>
        <w:autoSpaceDN w:val="0"/>
        <w:adjustRightInd w:val="0"/>
        <w:ind w:left="0" w:firstLine="720"/>
        <w:rPr>
          <w:color w:val="000000"/>
          <w:sz w:val="24"/>
          <w:lang w:eastAsia="en-US"/>
        </w:rPr>
      </w:pPr>
      <w:r w:rsidRPr="00BE4664">
        <w:rPr>
          <w:color w:val="000000"/>
          <w:sz w:val="24"/>
          <w:lang w:eastAsia="en-US"/>
        </w:rPr>
        <w:t xml:space="preserve">идентификацию испытуемого </w:t>
      </w:r>
      <w:r w:rsidRPr="006D4EE8">
        <w:rPr>
          <w:color w:val="000000"/>
          <w:sz w:val="24"/>
          <w:lang w:eastAsia="en-US"/>
        </w:rPr>
        <w:t>продукта (образца);</w:t>
      </w:r>
    </w:p>
    <w:p w:rsidR="00AE752E" w:rsidRPr="006D4EE8" w:rsidRDefault="00AE752E" w:rsidP="009141AA">
      <w:pPr>
        <w:widowControl w:val="0"/>
        <w:numPr>
          <w:ilvl w:val="0"/>
          <w:numId w:val="7"/>
        </w:numPr>
        <w:autoSpaceDE w:val="0"/>
        <w:autoSpaceDN w:val="0"/>
        <w:adjustRightInd w:val="0"/>
        <w:ind w:left="0" w:firstLine="720"/>
        <w:rPr>
          <w:color w:val="000000"/>
          <w:sz w:val="24"/>
          <w:lang w:eastAsia="en-US"/>
        </w:rPr>
      </w:pPr>
      <w:r w:rsidRPr="006D4EE8">
        <w:rPr>
          <w:color w:val="000000"/>
          <w:sz w:val="24"/>
          <w:lang w:eastAsia="en-US"/>
        </w:rPr>
        <w:t xml:space="preserve">ссылку на этот документ, </w:t>
      </w:r>
      <w:r w:rsidR="00FD13E0" w:rsidRPr="006D4EE8">
        <w:rPr>
          <w:color w:val="000000"/>
          <w:sz w:val="24"/>
          <w:lang w:eastAsia="en-US"/>
        </w:rPr>
        <w:t>например,</w:t>
      </w:r>
      <w:r w:rsidRPr="006D4EE8">
        <w:rPr>
          <w:color w:val="000000"/>
          <w:sz w:val="24"/>
          <w:lang w:eastAsia="en-US"/>
        </w:rPr>
        <w:t xml:space="preserve"> </w:t>
      </w:r>
      <w:r w:rsidRPr="006D4EE8">
        <w:rPr>
          <w:color w:val="000000"/>
          <w:sz w:val="24"/>
          <w:lang w:val="en-US" w:eastAsia="en-US"/>
        </w:rPr>
        <w:t>ISO</w:t>
      </w:r>
      <w:r w:rsidR="00FD13E0" w:rsidRPr="006D4EE8">
        <w:rPr>
          <w:color w:val="000000"/>
          <w:sz w:val="24"/>
          <w:lang w:eastAsia="en-US"/>
        </w:rPr>
        <w:t xml:space="preserve"> 21404:</w:t>
      </w:r>
      <w:r w:rsidRPr="006D4EE8">
        <w:rPr>
          <w:color w:val="000000"/>
          <w:sz w:val="24"/>
          <w:lang w:eastAsia="en-US"/>
        </w:rPr>
        <w:t>2020;</w:t>
      </w:r>
    </w:p>
    <w:p w:rsidR="00AE752E" w:rsidRPr="006D4EE8" w:rsidRDefault="00AE752E" w:rsidP="009141AA">
      <w:pPr>
        <w:widowControl w:val="0"/>
        <w:numPr>
          <w:ilvl w:val="0"/>
          <w:numId w:val="7"/>
        </w:numPr>
        <w:autoSpaceDE w:val="0"/>
        <w:autoSpaceDN w:val="0"/>
        <w:adjustRightInd w:val="0"/>
        <w:ind w:left="0" w:firstLine="720"/>
        <w:rPr>
          <w:color w:val="000000"/>
          <w:sz w:val="24"/>
          <w:lang w:eastAsia="en-US"/>
        </w:rPr>
      </w:pPr>
      <w:r w:rsidRPr="006D4EE8">
        <w:rPr>
          <w:color w:val="000000"/>
          <w:sz w:val="24"/>
          <w:lang w:eastAsia="en-US"/>
        </w:rPr>
        <w:t>использованную температуру озоления;</w:t>
      </w:r>
    </w:p>
    <w:p w:rsidR="00AE752E" w:rsidRPr="00BE4664" w:rsidRDefault="00AE752E" w:rsidP="009141AA">
      <w:pPr>
        <w:widowControl w:val="0"/>
        <w:numPr>
          <w:ilvl w:val="0"/>
          <w:numId w:val="7"/>
        </w:numPr>
        <w:autoSpaceDE w:val="0"/>
        <w:autoSpaceDN w:val="0"/>
        <w:adjustRightInd w:val="0"/>
        <w:ind w:left="0" w:firstLine="720"/>
        <w:rPr>
          <w:color w:val="000000"/>
          <w:sz w:val="24"/>
          <w:lang w:eastAsia="en-US"/>
        </w:rPr>
      </w:pPr>
      <w:r w:rsidRPr="006D4EE8">
        <w:rPr>
          <w:color w:val="000000"/>
          <w:sz w:val="24"/>
          <w:lang w:eastAsia="en-US"/>
        </w:rPr>
        <w:t>тип газовой среды, используемой при испытани</w:t>
      </w:r>
      <w:r w:rsidRPr="00BE4664">
        <w:rPr>
          <w:color w:val="000000"/>
          <w:sz w:val="24"/>
          <w:lang w:eastAsia="en-US"/>
        </w:rPr>
        <w:t>и (восстановительная или окислительная);</w:t>
      </w:r>
    </w:p>
    <w:p w:rsidR="00AE752E" w:rsidRPr="00BE4664" w:rsidRDefault="00AE752E" w:rsidP="009141AA">
      <w:pPr>
        <w:widowControl w:val="0"/>
        <w:numPr>
          <w:ilvl w:val="0"/>
          <w:numId w:val="7"/>
        </w:numPr>
        <w:autoSpaceDE w:val="0"/>
        <w:autoSpaceDN w:val="0"/>
        <w:adjustRightInd w:val="0"/>
        <w:ind w:left="0" w:firstLine="720"/>
        <w:rPr>
          <w:color w:val="000000"/>
          <w:sz w:val="24"/>
          <w:lang w:eastAsia="en-US"/>
        </w:rPr>
      </w:pPr>
      <w:r w:rsidRPr="00BE4664">
        <w:rPr>
          <w:color w:val="000000"/>
          <w:sz w:val="24"/>
          <w:lang w:eastAsia="en-US"/>
        </w:rPr>
        <w:t>характеристические температуры, представляющие интерес (по крайней мере, температуру деформации и температуру растекания), округленные с точностью до 10 °</w:t>
      </w:r>
      <w:r w:rsidRPr="00BE4664">
        <w:rPr>
          <w:color w:val="000000"/>
          <w:sz w:val="24"/>
          <w:lang w:val="en-US" w:eastAsia="en-US"/>
        </w:rPr>
        <w:t>C</w:t>
      </w:r>
      <w:r w:rsidRPr="00BE4664">
        <w:rPr>
          <w:color w:val="000000"/>
          <w:sz w:val="24"/>
          <w:lang w:eastAsia="en-US"/>
        </w:rPr>
        <w:t>; если характеристическая температура, представляющая интерес, не может быть определена, это должно быть отмечено;</w:t>
      </w:r>
    </w:p>
    <w:p w:rsidR="00AE752E" w:rsidRPr="00BE4664" w:rsidRDefault="00AE752E" w:rsidP="009141AA">
      <w:pPr>
        <w:widowControl w:val="0"/>
        <w:numPr>
          <w:ilvl w:val="0"/>
          <w:numId w:val="7"/>
        </w:numPr>
        <w:autoSpaceDE w:val="0"/>
        <w:autoSpaceDN w:val="0"/>
        <w:adjustRightInd w:val="0"/>
        <w:ind w:left="0" w:firstLine="720"/>
        <w:rPr>
          <w:color w:val="000000"/>
          <w:sz w:val="24"/>
          <w:lang w:eastAsia="en-US"/>
        </w:rPr>
      </w:pPr>
      <w:r w:rsidRPr="00BE4664">
        <w:rPr>
          <w:color w:val="000000"/>
          <w:sz w:val="24"/>
          <w:lang w:eastAsia="en-US"/>
        </w:rPr>
        <w:t>любые необычные особенности, отмеченные в ходе определения, особенно если во время определения происходит набухание;</w:t>
      </w:r>
    </w:p>
    <w:p w:rsidR="00AE752E" w:rsidRPr="00BE4664" w:rsidRDefault="00AE752E" w:rsidP="009141AA">
      <w:pPr>
        <w:widowControl w:val="0"/>
        <w:numPr>
          <w:ilvl w:val="0"/>
          <w:numId w:val="7"/>
        </w:numPr>
        <w:autoSpaceDE w:val="0"/>
        <w:autoSpaceDN w:val="0"/>
        <w:adjustRightInd w:val="0"/>
        <w:ind w:left="0" w:firstLine="720"/>
        <w:rPr>
          <w:color w:val="000000"/>
          <w:sz w:val="24"/>
          <w:lang w:eastAsia="en-US"/>
        </w:rPr>
      </w:pPr>
      <w:r w:rsidRPr="00BE4664">
        <w:rPr>
          <w:color w:val="000000"/>
          <w:sz w:val="24"/>
          <w:lang w:eastAsia="en-US"/>
        </w:rPr>
        <w:t>любые дополнительные операции, не включенные в настоящий стандарт.</w:t>
      </w:r>
    </w:p>
    <w:p w:rsidR="00AE752E" w:rsidRPr="00AE752E" w:rsidRDefault="00AE752E" w:rsidP="00AE752E">
      <w:pPr>
        <w:widowControl w:val="0"/>
        <w:numPr>
          <w:ilvl w:val="0"/>
          <w:numId w:val="5"/>
        </w:numPr>
        <w:tabs>
          <w:tab w:val="clear" w:pos="1980"/>
          <w:tab w:val="num" w:pos="360"/>
        </w:tabs>
        <w:autoSpaceDE w:val="0"/>
        <w:autoSpaceDN w:val="0"/>
        <w:adjustRightInd w:val="0"/>
        <w:ind w:left="0" w:firstLine="720"/>
        <w:jc w:val="left"/>
        <w:rPr>
          <w:color w:val="000000"/>
          <w:szCs w:val="28"/>
          <w:lang w:eastAsia="en-US"/>
        </w:rPr>
        <w:sectPr w:rsidR="00AE752E" w:rsidRPr="00AE752E" w:rsidSect="00BE4664">
          <w:pgSz w:w="11909" w:h="16834"/>
          <w:pgMar w:top="1134" w:right="851" w:bottom="1134" w:left="1418" w:header="720" w:footer="720" w:gutter="0"/>
          <w:cols w:space="720"/>
          <w:noEndnote/>
          <w:docGrid w:linePitch="326"/>
        </w:sectPr>
      </w:pPr>
    </w:p>
    <w:p w:rsidR="00AE752E" w:rsidRPr="00BE4664" w:rsidRDefault="00AE752E" w:rsidP="00AE752E">
      <w:pPr>
        <w:autoSpaceDE w:val="0"/>
        <w:autoSpaceDN w:val="0"/>
        <w:adjustRightInd w:val="0"/>
        <w:jc w:val="center"/>
        <w:rPr>
          <w:b/>
          <w:bCs/>
          <w:color w:val="000000"/>
          <w:sz w:val="24"/>
          <w:lang w:eastAsia="en-US"/>
        </w:rPr>
      </w:pPr>
      <w:bookmarkStart w:id="39" w:name="_Hlk63799627"/>
      <w:r w:rsidRPr="00BE4664">
        <w:rPr>
          <w:b/>
          <w:bCs/>
          <w:color w:val="000000"/>
          <w:sz w:val="24"/>
          <w:lang w:eastAsia="en-US"/>
        </w:rPr>
        <w:lastRenderedPageBreak/>
        <w:t xml:space="preserve">Приложение </w:t>
      </w:r>
      <w:bookmarkEnd w:id="39"/>
      <w:r w:rsidRPr="00BE4664">
        <w:rPr>
          <w:b/>
          <w:bCs/>
          <w:color w:val="000000"/>
          <w:sz w:val="24"/>
          <w:lang w:val="en-US" w:eastAsia="en-US"/>
        </w:rPr>
        <w:t>A</w:t>
      </w:r>
    </w:p>
    <w:p w:rsidR="00AE752E" w:rsidRPr="00BE4664" w:rsidRDefault="00AE752E" w:rsidP="00AE752E">
      <w:pPr>
        <w:autoSpaceDE w:val="0"/>
        <w:autoSpaceDN w:val="0"/>
        <w:adjustRightInd w:val="0"/>
        <w:jc w:val="center"/>
        <w:rPr>
          <w:color w:val="000000"/>
          <w:sz w:val="24"/>
          <w:lang w:eastAsia="en-US"/>
        </w:rPr>
      </w:pPr>
      <w:r w:rsidRPr="00BE4664">
        <w:rPr>
          <w:color w:val="000000"/>
          <w:sz w:val="24"/>
          <w:lang w:eastAsia="en-US"/>
        </w:rPr>
        <w:t>(справочное)</w:t>
      </w:r>
    </w:p>
    <w:p w:rsidR="00AE752E" w:rsidRPr="00BE4664" w:rsidRDefault="00AE752E" w:rsidP="00AE752E">
      <w:pPr>
        <w:autoSpaceDE w:val="0"/>
        <w:autoSpaceDN w:val="0"/>
        <w:adjustRightInd w:val="0"/>
        <w:jc w:val="center"/>
        <w:rPr>
          <w:b/>
          <w:bCs/>
          <w:color w:val="000000"/>
          <w:sz w:val="24"/>
          <w:lang w:eastAsia="en-US"/>
        </w:rPr>
      </w:pPr>
    </w:p>
    <w:p w:rsidR="00AE752E" w:rsidRPr="00BE4664" w:rsidRDefault="00AE752E" w:rsidP="00AE752E">
      <w:pPr>
        <w:autoSpaceDE w:val="0"/>
        <w:autoSpaceDN w:val="0"/>
        <w:adjustRightInd w:val="0"/>
        <w:jc w:val="center"/>
        <w:rPr>
          <w:b/>
          <w:bCs/>
          <w:color w:val="000000"/>
          <w:sz w:val="24"/>
          <w:lang w:eastAsia="en-US"/>
        </w:rPr>
      </w:pPr>
      <w:r w:rsidRPr="00BE4664">
        <w:rPr>
          <w:b/>
          <w:bCs/>
          <w:color w:val="000000"/>
          <w:sz w:val="24"/>
          <w:lang w:eastAsia="en-US"/>
        </w:rPr>
        <w:t>Определение коэффициента формы</w:t>
      </w:r>
    </w:p>
    <w:p w:rsidR="00AE752E" w:rsidRPr="00BE4664" w:rsidRDefault="00AE752E" w:rsidP="00AE752E">
      <w:pPr>
        <w:autoSpaceDE w:val="0"/>
        <w:autoSpaceDN w:val="0"/>
        <w:adjustRightInd w:val="0"/>
        <w:jc w:val="center"/>
        <w:rPr>
          <w:b/>
          <w:bCs/>
          <w:color w:val="000000"/>
          <w:sz w:val="24"/>
          <w:lang w:eastAsia="en-US"/>
        </w:rPr>
      </w:pPr>
    </w:p>
    <w:p w:rsidR="00AE752E" w:rsidRPr="00BE4664" w:rsidRDefault="00AE752E" w:rsidP="00AE752E">
      <w:pPr>
        <w:autoSpaceDE w:val="0"/>
        <w:autoSpaceDN w:val="0"/>
        <w:adjustRightInd w:val="0"/>
        <w:ind w:firstLine="720"/>
        <w:rPr>
          <w:color w:val="000000"/>
          <w:sz w:val="24"/>
          <w:lang w:eastAsia="en-US"/>
        </w:rPr>
      </w:pPr>
      <w:r w:rsidRPr="00BE4664">
        <w:rPr>
          <w:color w:val="000000"/>
          <w:sz w:val="24"/>
          <w:lang w:eastAsia="en-US"/>
        </w:rPr>
        <w:t>Коэффициент формы (</w:t>
      </w:r>
      <w:r w:rsidRPr="00BE4664">
        <w:rPr>
          <w:color w:val="000000"/>
          <w:sz w:val="24"/>
          <w:lang w:val="en-US" w:eastAsia="en-US"/>
        </w:rPr>
        <w:t>F</w:t>
      </w:r>
      <w:r w:rsidRPr="00BE4664">
        <w:rPr>
          <w:color w:val="000000"/>
          <w:sz w:val="24"/>
          <w:lang w:eastAsia="en-US"/>
        </w:rPr>
        <w:t xml:space="preserve"> в формуле ниже) определяют, когда используют компьютер для анализа изображения испытательного образца при нагревании. Для определения коэффициента формы рассчитывают длину полуокружности правильной формы (</w:t>
      </w:r>
      <w:r w:rsidRPr="00BE4664">
        <w:rPr>
          <w:noProof/>
          <w:color w:val="000000"/>
          <w:sz w:val="24"/>
          <w:lang w:val="en-US"/>
        </w:rPr>
        <w:t>b</w:t>
      </w:r>
      <w:r w:rsidRPr="00BE4664">
        <w:rPr>
          <w:color w:val="000000"/>
          <w:sz w:val="24"/>
          <w:lang w:eastAsia="en-US"/>
        </w:rPr>
        <w:t>), площадь (</w:t>
      </w:r>
      <w:r w:rsidRPr="00BE4664">
        <w:rPr>
          <w:noProof/>
          <w:color w:val="000000"/>
          <w:sz w:val="24"/>
          <w:lang w:val="en-US"/>
        </w:rPr>
        <w:t>A</w:t>
      </w:r>
      <w:r w:rsidRPr="00BE4664">
        <w:rPr>
          <w:noProof/>
          <w:color w:val="000000"/>
          <w:sz w:val="24"/>
        </w:rPr>
        <w:t>ʹ</w:t>
      </w:r>
      <w:r w:rsidRPr="00BE4664">
        <w:rPr>
          <w:color w:val="000000"/>
          <w:sz w:val="24"/>
          <w:lang w:eastAsia="en-US"/>
        </w:rPr>
        <w:t>) которой равна площади контура испытательного образца (</w:t>
      </w:r>
      <w:r w:rsidRPr="00BE4664">
        <w:rPr>
          <w:noProof/>
          <w:color w:val="000000"/>
          <w:sz w:val="24"/>
          <w:lang w:val="en-US"/>
        </w:rPr>
        <w:t>A</w:t>
      </w:r>
      <w:r w:rsidRPr="00BE4664">
        <w:rPr>
          <w:color w:val="000000"/>
          <w:sz w:val="24"/>
          <w:lang w:eastAsia="en-US"/>
        </w:rPr>
        <w:t>) на снимке. Затем эта идеальная окружность соотносится с фактической измеренной окружностью испытательного образца (</w:t>
      </w:r>
      <w:r w:rsidR="009141AA" w:rsidRPr="00BE4664">
        <w:rPr>
          <w:color w:val="000000"/>
          <w:sz w:val="24"/>
          <w:lang w:eastAsia="en-US"/>
        </w:rPr>
        <w:t>А</w:t>
      </w:r>
      <w:r w:rsidRPr="00BE4664">
        <w:rPr>
          <w:color w:val="000000"/>
          <w:sz w:val="24"/>
          <w:lang w:eastAsia="en-US"/>
        </w:rPr>
        <w:t>). Это соотношение дает коэффициент формы (см. Рисунок А.1)</w:t>
      </w:r>
    </w:p>
    <w:p w:rsidR="00AE752E" w:rsidRPr="009E307C" w:rsidRDefault="00AE752E" w:rsidP="00AE752E">
      <w:pPr>
        <w:autoSpaceDE w:val="0"/>
        <w:autoSpaceDN w:val="0"/>
        <w:adjustRightInd w:val="0"/>
        <w:ind w:firstLine="720"/>
        <w:rPr>
          <w:color w:val="000000"/>
          <w:sz w:val="24"/>
          <w:lang w:eastAsia="en-US"/>
        </w:rPr>
      </w:pPr>
    </w:p>
    <w:p w:rsidR="00AE752E" w:rsidRPr="009E307C" w:rsidRDefault="00AE752E" w:rsidP="00AE752E">
      <w:pPr>
        <w:autoSpaceDE w:val="0"/>
        <w:autoSpaceDN w:val="0"/>
        <w:adjustRightInd w:val="0"/>
        <w:ind w:firstLine="720"/>
        <w:jc w:val="center"/>
        <w:rPr>
          <w:sz w:val="24"/>
        </w:rPr>
      </w:pPr>
      <w:r w:rsidRPr="009E307C">
        <w:rPr>
          <w:noProof/>
          <w:sz w:val="24"/>
        </w:rPr>
        <w:drawing>
          <wp:inline distT="0" distB="0" distL="0" distR="0" wp14:anchorId="3BE796A6" wp14:editId="3E8B3CF1">
            <wp:extent cx="3295650" cy="15716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95650" cy="1571625"/>
                    </a:xfrm>
                    <a:prstGeom prst="rect">
                      <a:avLst/>
                    </a:prstGeom>
                    <a:noFill/>
                    <a:ln>
                      <a:noFill/>
                    </a:ln>
                  </pic:spPr>
                </pic:pic>
              </a:graphicData>
            </a:graphic>
          </wp:inline>
        </w:drawing>
      </w:r>
    </w:p>
    <w:p w:rsidR="00AE752E" w:rsidRPr="009E307C" w:rsidRDefault="00AE752E" w:rsidP="00AE752E">
      <w:pPr>
        <w:autoSpaceDE w:val="0"/>
        <w:autoSpaceDN w:val="0"/>
        <w:adjustRightInd w:val="0"/>
        <w:rPr>
          <w:b/>
          <w:bCs/>
          <w:color w:val="000000"/>
          <w:sz w:val="24"/>
          <w:lang w:eastAsia="en-US"/>
        </w:rPr>
      </w:pPr>
    </w:p>
    <w:p w:rsidR="00AE752E" w:rsidRPr="009E307C" w:rsidRDefault="00AE752E" w:rsidP="00AE752E">
      <w:pPr>
        <w:autoSpaceDE w:val="0"/>
        <w:autoSpaceDN w:val="0"/>
        <w:adjustRightInd w:val="0"/>
        <w:jc w:val="center"/>
        <w:rPr>
          <w:b/>
          <w:bCs/>
          <w:color w:val="000000"/>
          <w:sz w:val="24"/>
          <w:lang w:eastAsia="en-US"/>
        </w:rPr>
      </w:pPr>
      <w:r w:rsidRPr="009E307C">
        <w:rPr>
          <w:b/>
          <w:bCs/>
          <w:color w:val="000000"/>
          <w:sz w:val="24"/>
          <w:lang w:eastAsia="en-US"/>
        </w:rPr>
        <w:t>Рисунок А.1</w:t>
      </w:r>
      <w:r w:rsidR="009E307C">
        <w:rPr>
          <w:b/>
          <w:bCs/>
          <w:color w:val="000000"/>
          <w:sz w:val="24"/>
          <w:lang w:eastAsia="en-US"/>
        </w:rPr>
        <w:t xml:space="preserve"> –</w:t>
      </w:r>
      <w:r w:rsidRPr="009E307C">
        <w:rPr>
          <w:b/>
          <w:bCs/>
          <w:color w:val="000000"/>
          <w:sz w:val="24"/>
          <w:lang w:eastAsia="en-US"/>
        </w:rPr>
        <w:t xml:space="preserve"> Схематичное определение коэффициента формы</w:t>
      </w:r>
    </w:p>
    <w:p w:rsidR="00AE752E" w:rsidRPr="00AE752E" w:rsidRDefault="00AE752E" w:rsidP="00AE752E">
      <w:pPr>
        <w:autoSpaceDE w:val="0"/>
        <w:autoSpaceDN w:val="0"/>
        <w:adjustRightInd w:val="0"/>
        <w:rPr>
          <w:b/>
          <w:bCs/>
          <w:color w:val="000000"/>
          <w:szCs w:val="28"/>
          <w:lang w:eastAsia="en-US"/>
        </w:rPr>
        <w:sectPr w:rsidR="00AE752E" w:rsidRPr="00AE752E" w:rsidSect="00BE4664">
          <w:pgSz w:w="11909" w:h="16834"/>
          <w:pgMar w:top="1134" w:right="851" w:bottom="1134" w:left="1418" w:header="720" w:footer="720" w:gutter="0"/>
          <w:cols w:space="720"/>
          <w:noEndnote/>
          <w:docGrid w:linePitch="326"/>
        </w:sectPr>
      </w:pPr>
    </w:p>
    <w:p w:rsidR="00AE752E" w:rsidRPr="009E307C" w:rsidRDefault="00AE752E" w:rsidP="00AE752E">
      <w:pPr>
        <w:autoSpaceDE w:val="0"/>
        <w:autoSpaceDN w:val="0"/>
        <w:adjustRightInd w:val="0"/>
        <w:jc w:val="center"/>
        <w:rPr>
          <w:b/>
          <w:bCs/>
          <w:color w:val="000000"/>
          <w:sz w:val="24"/>
          <w:lang w:eastAsia="en-US"/>
        </w:rPr>
      </w:pPr>
      <w:r w:rsidRPr="009E307C">
        <w:rPr>
          <w:b/>
          <w:bCs/>
          <w:color w:val="000000"/>
          <w:sz w:val="24"/>
          <w:lang w:eastAsia="en-US"/>
        </w:rPr>
        <w:lastRenderedPageBreak/>
        <w:t xml:space="preserve">Приложение </w:t>
      </w:r>
      <w:r w:rsidRPr="009E307C">
        <w:rPr>
          <w:b/>
          <w:bCs/>
          <w:color w:val="000000"/>
          <w:sz w:val="24"/>
          <w:lang w:val="en-US" w:eastAsia="en-US"/>
        </w:rPr>
        <w:t>B</w:t>
      </w:r>
    </w:p>
    <w:p w:rsidR="00AE752E" w:rsidRPr="009E307C" w:rsidRDefault="00AE752E" w:rsidP="00AE752E">
      <w:pPr>
        <w:autoSpaceDE w:val="0"/>
        <w:autoSpaceDN w:val="0"/>
        <w:adjustRightInd w:val="0"/>
        <w:jc w:val="center"/>
        <w:rPr>
          <w:color w:val="000000"/>
          <w:sz w:val="24"/>
          <w:lang w:eastAsia="en-US"/>
        </w:rPr>
      </w:pPr>
      <w:r w:rsidRPr="009E307C">
        <w:rPr>
          <w:color w:val="000000"/>
          <w:sz w:val="24"/>
          <w:lang w:eastAsia="en-US"/>
        </w:rPr>
        <w:t>(справочное)</w:t>
      </w:r>
    </w:p>
    <w:p w:rsidR="00AE752E" w:rsidRPr="009E307C" w:rsidRDefault="00AE752E" w:rsidP="00AE752E">
      <w:pPr>
        <w:autoSpaceDE w:val="0"/>
        <w:autoSpaceDN w:val="0"/>
        <w:adjustRightInd w:val="0"/>
        <w:jc w:val="center"/>
        <w:rPr>
          <w:b/>
          <w:bCs/>
          <w:color w:val="000000"/>
          <w:sz w:val="24"/>
          <w:lang w:eastAsia="en-US"/>
        </w:rPr>
      </w:pPr>
    </w:p>
    <w:p w:rsidR="00AE752E" w:rsidRPr="009E307C" w:rsidRDefault="00AE752E" w:rsidP="00AE752E">
      <w:pPr>
        <w:autoSpaceDE w:val="0"/>
        <w:autoSpaceDN w:val="0"/>
        <w:adjustRightInd w:val="0"/>
        <w:jc w:val="center"/>
        <w:rPr>
          <w:b/>
          <w:bCs/>
          <w:color w:val="000000"/>
          <w:sz w:val="24"/>
          <w:lang w:eastAsia="en-US"/>
        </w:rPr>
      </w:pPr>
      <w:r w:rsidRPr="009E307C">
        <w:rPr>
          <w:b/>
          <w:bCs/>
          <w:color w:val="000000"/>
          <w:sz w:val="24"/>
          <w:lang w:eastAsia="en-US"/>
        </w:rPr>
        <w:t>Рабочие характеристики</w:t>
      </w:r>
    </w:p>
    <w:p w:rsidR="00AE752E" w:rsidRPr="009E307C" w:rsidRDefault="00AE752E" w:rsidP="00AE752E">
      <w:pPr>
        <w:autoSpaceDE w:val="0"/>
        <w:autoSpaceDN w:val="0"/>
        <w:adjustRightInd w:val="0"/>
        <w:jc w:val="center"/>
        <w:rPr>
          <w:b/>
          <w:bCs/>
          <w:color w:val="000000"/>
          <w:sz w:val="24"/>
          <w:lang w:eastAsia="en-US"/>
        </w:rPr>
      </w:pPr>
    </w:p>
    <w:p w:rsidR="00AE752E" w:rsidRPr="009E307C" w:rsidRDefault="00AE752E" w:rsidP="00AE752E">
      <w:pPr>
        <w:autoSpaceDE w:val="0"/>
        <w:autoSpaceDN w:val="0"/>
        <w:adjustRightInd w:val="0"/>
        <w:ind w:firstLine="720"/>
        <w:rPr>
          <w:color w:val="000000"/>
          <w:sz w:val="24"/>
          <w:lang w:eastAsia="en-US"/>
        </w:rPr>
      </w:pPr>
      <w:r w:rsidRPr="009E307C">
        <w:rPr>
          <w:color w:val="000000"/>
          <w:sz w:val="24"/>
          <w:lang w:eastAsia="en-US"/>
        </w:rPr>
        <w:t>Межлабораторный контроль был проведен лабораториями Австрии, Бельгии, Канады, Дании, Финляндии, Франции, Германии, Италии, Литвы, Латвии, Нидерландов, Испании, Швеции, Швейцарии, Великобритании и США. Было использовано множество инструментов в соответствии с параметрами качества, указанными в методике.</w:t>
      </w:r>
    </w:p>
    <w:p w:rsidR="00AE752E" w:rsidRPr="009E307C" w:rsidRDefault="00AE752E" w:rsidP="00AE752E">
      <w:pPr>
        <w:autoSpaceDE w:val="0"/>
        <w:autoSpaceDN w:val="0"/>
        <w:adjustRightInd w:val="0"/>
        <w:ind w:firstLine="720"/>
        <w:rPr>
          <w:sz w:val="24"/>
          <w:lang w:eastAsia="en-US"/>
        </w:rPr>
      </w:pPr>
      <w:r w:rsidRPr="009E307C">
        <w:rPr>
          <w:color w:val="000000"/>
          <w:sz w:val="24"/>
          <w:lang w:eastAsia="en-US"/>
        </w:rPr>
        <w:t xml:space="preserve">Все участвующие лаборатории провели испытание на трех образцах: кукурузных початках, лесосечных отходах и </w:t>
      </w:r>
      <w:bookmarkStart w:id="40" w:name="_Hlk64238793"/>
      <w:r w:rsidRPr="009E307C">
        <w:rPr>
          <w:color w:val="000000"/>
          <w:sz w:val="24"/>
          <w:lang w:eastAsia="en-US"/>
        </w:rPr>
        <w:t xml:space="preserve">древесных топливных гранулах </w:t>
      </w:r>
      <w:bookmarkEnd w:id="40"/>
      <w:r w:rsidRPr="009E307C">
        <w:rPr>
          <w:color w:val="000000"/>
          <w:sz w:val="24"/>
          <w:lang w:eastAsia="en-US"/>
        </w:rPr>
        <w:t xml:space="preserve">в соответствии с проектом настоящего стандарта на основе </w:t>
      </w:r>
      <w:r w:rsidRPr="009E307C">
        <w:rPr>
          <w:color w:val="000000"/>
          <w:sz w:val="24"/>
          <w:lang w:val="en-US" w:eastAsia="en-US"/>
        </w:rPr>
        <w:t>CEN</w:t>
      </w:r>
      <w:r w:rsidRPr="009E307C">
        <w:rPr>
          <w:color w:val="000000"/>
          <w:sz w:val="24"/>
          <w:lang w:eastAsia="en-US"/>
        </w:rPr>
        <w:t>/</w:t>
      </w:r>
      <w:r w:rsidRPr="009E307C">
        <w:rPr>
          <w:color w:val="000000"/>
          <w:sz w:val="24"/>
          <w:lang w:val="en-US" w:eastAsia="en-US"/>
        </w:rPr>
        <w:t>TS</w:t>
      </w:r>
      <w:r w:rsidRPr="009E307C">
        <w:rPr>
          <w:color w:val="000000"/>
          <w:sz w:val="24"/>
          <w:lang w:eastAsia="en-US"/>
        </w:rPr>
        <w:t xml:space="preserve"> 15370-1</w:t>
      </w:r>
      <w:r w:rsidRPr="009E307C">
        <w:rPr>
          <w:color w:val="000000"/>
          <w:sz w:val="24"/>
          <w:vertAlign w:val="superscript"/>
          <w:lang w:eastAsia="en-US"/>
        </w:rPr>
        <w:t>[3]</w:t>
      </w:r>
      <w:r w:rsidRPr="009E307C">
        <w:rPr>
          <w:color w:val="000000"/>
          <w:sz w:val="24"/>
          <w:lang w:eastAsia="en-US"/>
        </w:rPr>
        <w:t xml:space="preserve">. Образец «Кукурузный початок» был получен в нефтедобывающей промышленности Австрии; образец «лесосечные отходы» был получен от австрийской компании по переработке отходов. Оба образца были приготовлены в соответствии с </w:t>
      </w:r>
      <w:r w:rsidRPr="009E307C">
        <w:rPr>
          <w:color w:val="000000"/>
          <w:sz w:val="24"/>
          <w:lang w:val="en-US" w:eastAsia="en-US"/>
        </w:rPr>
        <w:t>ISO</w:t>
      </w:r>
      <w:r w:rsidRPr="009E307C">
        <w:rPr>
          <w:color w:val="000000"/>
          <w:sz w:val="24"/>
          <w:lang w:eastAsia="en-US"/>
        </w:rPr>
        <w:t xml:space="preserve"> 14780. Они были высушены и размолоты до &lt;1 мм с помощью режущих и крестовых мельниц. Температура озоления составляла 550 °</w:t>
      </w:r>
      <w:r w:rsidRPr="009E307C">
        <w:rPr>
          <w:color w:val="000000"/>
          <w:sz w:val="24"/>
          <w:lang w:val="en-US" w:eastAsia="en-US"/>
        </w:rPr>
        <w:t>C</w:t>
      </w:r>
      <w:r w:rsidRPr="009E307C">
        <w:rPr>
          <w:color w:val="000000"/>
          <w:sz w:val="24"/>
          <w:lang w:eastAsia="en-US"/>
        </w:rPr>
        <w:t>. Образец «высококачественные древесные топливные гранулы» был получен от производителя древесных гранул в Ирландии и использовался без какого-либо уменьшения размера частиц. Температура озоления составляла 815 °</w:t>
      </w:r>
      <w:r w:rsidRPr="009E307C">
        <w:rPr>
          <w:color w:val="000000"/>
          <w:sz w:val="24"/>
          <w:lang w:val="en-US" w:eastAsia="en-US"/>
        </w:rPr>
        <w:t>C</w:t>
      </w:r>
      <w:r w:rsidR="009141AA">
        <w:rPr>
          <w:color w:val="000000"/>
          <w:sz w:val="24"/>
          <w:lang w:eastAsia="en-US"/>
        </w:rPr>
        <w:t xml:space="preserve">. </w:t>
      </w:r>
      <w:r w:rsidRPr="009E307C">
        <w:rPr>
          <w:color w:val="000000"/>
          <w:sz w:val="24"/>
          <w:lang w:eastAsia="en-US"/>
        </w:rPr>
        <w:t>Характеристические температуры определялись в окислительной атмосфере.</w:t>
      </w:r>
    </w:p>
    <w:p w:rsidR="00AE752E" w:rsidRPr="009E307C" w:rsidRDefault="00AE752E" w:rsidP="00AE752E">
      <w:pPr>
        <w:autoSpaceDE w:val="0"/>
        <w:autoSpaceDN w:val="0"/>
        <w:adjustRightInd w:val="0"/>
        <w:ind w:firstLine="720"/>
        <w:rPr>
          <w:sz w:val="24"/>
          <w:lang w:eastAsia="en-US"/>
        </w:rPr>
      </w:pPr>
      <w:bookmarkStart w:id="41" w:name="_Hlk64238897"/>
      <w:bookmarkStart w:id="42" w:name="bookmark30"/>
      <w:r w:rsidRPr="009E307C">
        <w:rPr>
          <w:sz w:val="24"/>
          <w:lang w:eastAsia="en-US"/>
        </w:rPr>
        <w:t xml:space="preserve">Рабочие характеристики </w:t>
      </w:r>
      <w:bookmarkEnd w:id="41"/>
      <w:r w:rsidRPr="009E307C">
        <w:rPr>
          <w:sz w:val="24"/>
          <w:lang w:eastAsia="en-US"/>
        </w:rPr>
        <w:t xml:space="preserve">в соответствии с </w:t>
      </w:r>
      <w:r w:rsidRPr="009E307C">
        <w:rPr>
          <w:sz w:val="24"/>
          <w:lang w:val="en-US" w:eastAsia="en-US"/>
        </w:rPr>
        <w:t>ISO</w:t>
      </w:r>
      <w:r w:rsidRPr="009E307C">
        <w:rPr>
          <w:sz w:val="24"/>
          <w:lang w:eastAsia="en-US"/>
        </w:rPr>
        <w:t xml:space="preserve"> 5725-2 представлены в Таблицах </w:t>
      </w:r>
      <w:r w:rsidRPr="009E307C">
        <w:rPr>
          <w:sz w:val="24"/>
          <w:lang w:val="en-US" w:eastAsia="en-US"/>
        </w:rPr>
        <w:t>B</w:t>
      </w:r>
      <w:r w:rsidRPr="009E307C">
        <w:rPr>
          <w:sz w:val="24"/>
          <w:lang w:eastAsia="en-US"/>
        </w:rPr>
        <w:t xml:space="preserve">.1 - </w:t>
      </w:r>
      <w:r w:rsidRPr="009E307C">
        <w:rPr>
          <w:sz w:val="24"/>
          <w:lang w:val="en-US" w:eastAsia="en-US"/>
        </w:rPr>
        <w:t>B</w:t>
      </w:r>
      <w:r w:rsidRPr="009E307C">
        <w:rPr>
          <w:sz w:val="24"/>
          <w:lang w:eastAsia="en-US"/>
        </w:rPr>
        <w:t>.4.</w:t>
      </w:r>
    </w:p>
    <w:p w:rsidR="00AE752E" w:rsidRPr="009E307C" w:rsidRDefault="00AE752E" w:rsidP="00AE752E">
      <w:pPr>
        <w:autoSpaceDE w:val="0"/>
        <w:autoSpaceDN w:val="0"/>
        <w:adjustRightInd w:val="0"/>
        <w:ind w:firstLine="720"/>
        <w:rPr>
          <w:color w:val="000000"/>
          <w:sz w:val="24"/>
          <w:lang w:eastAsia="en-US"/>
        </w:rPr>
      </w:pPr>
    </w:p>
    <w:p w:rsidR="009E307C" w:rsidRDefault="009E307C" w:rsidP="00AE752E">
      <w:pPr>
        <w:autoSpaceDE w:val="0"/>
        <w:autoSpaceDN w:val="0"/>
        <w:adjustRightInd w:val="0"/>
        <w:ind w:firstLine="720"/>
        <w:rPr>
          <w:color w:val="000000"/>
          <w:sz w:val="20"/>
          <w:szCs w:val="20"/>
          <w:lang w:eastAsia="en-US"/>
        </w:rPr>
      </w:pPr>
      <w:r w:rsidRPr="009E307C">
        <w:rPr>
          <w:color w:val="000000"/>
          <w:sz w:val="20"/>
          <w:szCs w:val="20"/>
          <w:lang w:eastAsia="en-US"/>
        </w:rPr>
        <w:t>Примечани</w:t>
      </w:r>
      <w:r>
        <w:rPr>
          <w:color w:val="000000"/>
          <w:sz w:val="20"/>
          <w:szCs w:val="20"/>
          <w:lang w:eastAsia="en-US"/>
        </w:rPr>
        <w:t xml:space="preserve">я </w:t>
      </w:r>
    </w:p>
    <w:p w:rsidR="00AE752E" w:rsidRPr="009E307C" w:rsidRDefault="009E307C" w:rsidP="00AE752E">
      <w:pPr>
        <w:autoSpaceDE w:val="0"/>
        <w:autoSpaceDN w:val="0"/>
        <w:adjustRightInd w:val="0"/>
        <w:ind w:firstLine="720"/>
        <w:rPr>
          <w:sz w:val="20"/>
          <w:szCs w:val="20"/>
          <w:lang w:eastAsia="en-US"/>
        </w:rPr>
      </w:pPr>
      <w:r>
        <w:rPr>
          <w:color w:val="000000"/>
          <w:sz w:val="20"/>
          <w:szCs w:val="20"/>
          <w:lang w:eastAsia="en-US"/>
        </w:rPr>
        <w:t>1</w:t>
      </w:r>
      <w:r w:rsidR="00AE752E" w:rsidRPr="009E307C">
        <w:rPr>
          <w:color w:val="000000"/>
          <w:sz w:val="20"/>
          <w:szCs w:val="20"/>
          <w:lang w:eastAsia="en-US"/>
        </w:rPr>
        <w:t xml:space="preserve"> См. </w:t>
      </w:r>
      <w:r w:rsidR="00AE752E" w:rsidRPr="009E307C">
        <w:rPr>
          <w:sz w:val="20"/>
          <w:szCs w:val="20"/>
          <w:lang w:eastAsia="en-US"/>
        </w:rPr>
        <w:t xml:space="preserve">Таблицу </w:t>
      </w:r>
      <w:r w:rsidR="00AE752E" w:rsidRPr="009E307C">
        <w:rPr>
          <w:sz w:val="20"/>
          <w:szCs w:val="20"/>
          <w:lang w:val="en-US" w:eastAsia="en-US"/>
        </w:rPr>
        <w:t>B</w:t>
      </w:r>
      <w:r w:rsidR="00AE752E" w:rsidRPr="009E307C">
        <w:rPr>
          <w:sz w:val="20"/>
          <w:szCs w:val="20"/>
          <w:lang w:eastAsia="en-US"/>
        </w:rPr>
        <w:t xml:space="preserve">.1 </w:t>
      </w:r>
      <w:r w:rsidR="00AE752E" w:rsidRPr="009E307C">
        <w:rPr>
          <w:color w:val="000000"/>
          <w:sz w:val="20"/>
          <w:szCs w:val="20"/>
          <w:lang w:eastAsia="en-US"/>
        </w:rPr>
        <w:t xml:space="preserve">для определения символов, используемых в </w:t>
      </w:r>
      <w:r w:rsidR="00AE752E" w:rsidRPr="009E307C">
        <w:rPr>
          <w:sz w:val="20"/>
          <w:szCs w:val="20"/>
          <w:lang w:eastAsia="en-US"/>
        </w:rPr>
        <w:t xml:space="preserve">Таблицах </w:t>
      </w:r>
      <w:r w:rsidR="00AE752E" w:rsidRPr="009E307C">
        <w:rPr>
          <w:sz w:val="20"/>
          <w:szCs w:val="20"/>
          <w:lang w:val="en-US" w:eastAsia="en-US"/>
        </w:rPr>
        <w:t>B</w:t>
      </w:r>
      <w:r w:rsidR="00AE752E" w:rsidRPr="009E307C">
        <w:rPr>
          <w:sz w:val="20"/>
          <w:szCs w:val="20"/>
          <w:lang w:eastAsia="en-US"/>
        </w:rPr>
        <w:t xml:space="preserve">.1 - </w:t>
      </w:r>
      <w:r w:rsidR="00AE752E" w:rsidRPr="009E307C">
        <w:rPr>
          <w:sz w:val="20"/>
          <w:szCs w:val="20"/>
          <w:lang w:val="en-US" w:eastAsia="en-US"/>
        </w:rPr>
        <w:t>B</w:t>
      </w:r>
      <w:r w:rsidR="00AE752E" w:rsidRPr="009E307C">
        <w:rPr>
          <w:sz w:val="20"/>
          <w:szCs w:val="20"/>
          <w:lang w:eastAsia="en-US"/>
        </w:rPr>
        <w:t>.4.</w:t>
      </w:r>
    </w:p>
    <w:p w:rsidR="00AE752E" w:rsidRPr="009E307C" w:rsidRDefault="00AE752E" w:rsidP="00AE752E">
      <w:pPr>
        <w:autoSpaceDE w:val="0"/>
        <w:autoSpaceDN w:val="0"/>
        <w:adjustRightInd w:val="0"/>
        <w:ind w:firstLine="720"/>
        <w:rPr>
          <w:b/>
          <w:bCs/>
          <w:color w:val="000000"/>
          <w:sz w:val="20"/>
          <w:szCs w:val="20"/>
          <w:lang w:eastAsia="en-US"/>
        </w:rPr>
      </w:pPr>
      <w:r w:rsidRPr="009E307C">
        <w:rPr>
          <w:color w:val="000000"/>
          <w:sz w:val="20"/>
          <w:szCs w:val="20"/>
          <w:lang w:eastAsia="en-US"/>
        </w:rPr>
        <w:t xml:space="preserve">2 Рекомендации по использованию этих параметров валидации можно найти в </w:t>
      </w:r>
      <w:r w:rsidRPr="009E307C">
        <w:rPr>
          <w:sz w:val="20"/>
          <w:szCs w:val="20"/>
          <w:lang w:eastAsia="en-US"/>
        </w:rPr>
        <w:t xml:space="preserve">Приложении </w:t>
      </w:r>
      <w:r w:rsidRPr="009E307C">
        <w:rPr>
          <w:sz w:val="20"/>
          <w:szCs w:val="20"/>
          <w:lang w:val="en-US" w:eastAsia="en-US"/>
        </w:rPr>
        <w:t>C</w:t>
      </w:r>
      <w:r w:rsidRPr="009E307C">
        <w:rPr>
          <w:color w:val="1F497D"/>
          <w:sz w:val="20"/>
          <w:szCs w:val="20"/>
          <w:lang w:eastAsia="en-US"/>
        </w:rPr>
        <w:t xml:space="preserve"> </w:t>
      </w:r>
      <w:r w:rsidR="009141AA">
        <w:rPr>
          <w:color w:val="1F497D"/>
          <w:sz w:val="20"/>
          <w:szCs w:val="20"/>
          <w:lang w:eastAsia="en-US"/>
        </w:rPr>
        <w:br/>
      </w:r>
      <w:r w:rsidRPr="009E307C">
        <w:rPr>
          <w:color w:val="000000"/>
          <w:sz w:val="20"/>
          <w:szCs w:val="20"/>
          <w:lang w:val="en-US" w:eastAsia="en-US"/>
        </w:rPr>
        <w:t>ISO</w:t>
      </w:r>
      <w:r w:rsidRPr="009E307C">
        <w:rPr>
          <w:color w:val="000000"/>
          <w:sz w:val="20"/>
          <w:szCs w:val="20"/>
          <w:lang w:eastAsia="en-US"/>
        </w:rPr>
        <w:t xml:space="preserve"> 16993</w:t>
      </w:r>
      <w:r w:rsidRPr="009E307C">
        <w:rPr>
          <w:sz w:val="20"/>
          <w:szCs w:val="20"/>
          <w:lang w:val="en-US" w:eastAsia="en-US"/>
        </w:rPr>
        <w:t>M</w:t>
      </w:r>
      <w:r w:rsidRPr="009E307C">
        <w:rPr>
          <w:color w:val="000000"/>
          <w:sz w:val="20"/>
          <w:szCs w:val="20"/>
          <w:lang w:eastAsia="en-US"/>
        </w:rPr>
        <w:t>.</w:t>
      </w:r>
    </w:p>
    <w:bookmarkEnd w:id="42"/>
    <w:p w:rsidR="00AE752E" w:rsidRPr="009E307C" w:rsidRDefault="00AE752E" w:rsidP="00AE752E">
      <w:pPr>
        <w:autoSpaceDE w:val="0"/>
        <w:autoSpaceDN w:val="0"/>
        <w:adjustRightInd w:val="0"/>
        <w:rPr>
          <w:b/>
          <w:bCs/>
          <w:color w:val="000000"/>
          <w:sz w:val="24"/>
          <w:lang w:eastAsia="en-US"/>
        </w:rPr>
      </w:pPr>
    </w:p>
    <w:p w:rsidR="00AE752E" w:rsidRDefault="00AE752E" w:rsidP="00AE752E">
      <w:pPr>
        <w:autoSpaceDE w:val="0"/>
        <w:autoSpaceDN w:val="0"/>
        <w:adjustRightInd w:val="0"/>
        <w:jc w:val="center"/>
        <w:rPr>
          <w:b/>
          <w:bCs/>
          <w:color w:val="000000"/>
          <w:sz w:val="24"/>
          <w:lang w:eastAsia="en-US"/>
        </w:rPr>
      </w:pPr>
      <w:r w:rsidRPr="009E307C">
        <w:rPr>
          <w:b/>
          <w:bCs/>
          <w:color w:val="000000"/>
          <w:sz w:val="24"/>
          <w:lang w:eastAsia="en-US"/>
        </w:rPr>
        <w:t xml:space="preserve">Таблица </w:t>
      </w:r>
      <w:r w:rsidRPr="009E307C">
        <w:rPr>
          <w:b/>
          <w:bCs/>
          <w:color w:val="000000"/>
          <w:sz w:val="24"/>
          <w:lang w:val="en-US" w:eastAsia="en-US"/>
        </w:rPr>
        <w:t>B</w:t>
      </w:r>
      <w:r w:rsidRPr="009E307C">
        <w:rPr>
          <w:b/>
          <w:bCs/>
          <w:color w:val="000000"/>
          <w:sz w:val="24"/>
          <w:lang w:eastAsia="en-US"/>
        </w:rPr>
        <w:t xml:space="preserve">.1 - </w:t>
      </w:r>
      <w:bookmarkStart w:id="43" w:name="_Hlk64239406"/>
      <w:r w:rsidRPr="009E307C">
        <w:rPr>
          <w:b/>
          <w:bCs/>
          <w:color w:val="000000"/>
          <w:sz w:val="24"/>
          <w:lang w:eastAsia="en-US"/>
        </w:rPr>
        <w:t xml:space="preserve">Рабочие характеристики </w:t>
      </w:r>
      <w:bookmarkEnd w:id="43"/>
      <w:r w:rsidRPr="009E307C">
        <w:rPr>
          <w:b/>
          <w:bCs/>
          <w:color w:val="000000"/>
          <w:sz w:val="24"/>
          <w:lang w:eastAsia="en-US"/>
        </w:rPr>
        <w:t>для начальной температуры усадки (</w:t>
      </w:r>
      <w:r w:rsidR="00661322" w:rsidRPr="00661322">
        <w:rPr>
          <w:b/>
          <w:bCs/>
          <w:color w:val="000000"/>
          <w:sz w:val="24"/>
          <w:lang w:eastAsia="en-US"/>
        </w:rPr>
        <w:t>НТУ</w:t>
      </w:r>
      <w:r w:rsidRPr="009E307C">
        <w:rPr>
          <w:b/>
          <w:bCs/>
          <w:color w:val="000000"/>
          <w:sz w:val="24"/>
          <w:lang w:eastAsia="en-US"/>
        </w:rPr>
        <w:t>)</w:t>
      </w:r>
    </w:p>
    <w:p w:rsidR="009E307C" w:rsidRDefault="009E307C" w:rsidP="00AE752E">
      <w:pPr>
        <w:autoSpaceDE w:val="0"/>
        <w:autoSpaceDN w:val="0"/>
        <w:adjustRightInd w:val="0"/>
        <w:jc w:val="center"/>
        <w:rPr>
          <w:b/>
          <w:bCs/>
          <w:color w:val="000000"/>
          <w:sz w:val="24"/>
          <w:lang w:eastAsia="en-US"/>
        </w:rPr>
      </w:pPr>
    </w:p>
    <w:tbl>
      <w:tblPr>
        <w:tblW w:w="10003" w:type="dxa"/>
        <w:jc w:val="center"/>
        <w:tblLayout w:type="fixed"/>
        <w:tblCellMar>
          <w:left w:w="40" w:type="dxa"/>
          <w:right w:w="40" w:type="dxa"/>
        </w:tblCellMar>
        <w:tblLook w:val="0000" w:firstRow="0" w:lastRow="0" w:firstColumn="0" w:lastColumn="0" w:noHBand="0" w:noVBand="0"/>
      </w:tblPr>
      <w:tblGrid>
        <w:gridCol w:w="9"/>
        <w:gridCol w:w="1556"/>
        <w:gridCol w:w="86"/>
        <w:gridCol w:w="942"/>
        <w:gridCol w:w="993"/>
        <w:gridCol w:w="1134"/>
        <w:gridCol w:w="2126"/>
        <w:gridCol w:w="1559"/>
        <w:gridCol w:w="1589"/>
        <w:gridCol w:w="9"/>
      </w:tblGrid>
      <w:tr w:rsidR="009E307C" w:rsidRPr="009E307C" w:rsidTr="009E307C">
        <w:trPr>
          <w:gridBefore w:val="1"/>
          <w:gridAfter w:val="1"/>
          <w:wBefore w:w="9" w:type="dxa"/>
          <w:wAfter w:w="9" w:type="dxa"/>
          <w:trHeight w:val="943"/>
          <w:jc w:val="center"/>
        </w:trPr>
        <w:tc>
          <w:tcPr>
            <w:tcW w:w="1556" w:type="dxa"/>
            <w:tcBorders>
              <w:top w:val="single" w:sz="6" w:space="0" w:color="auto"/>
              <w:left w:val="single" w:sz="6" w:space="0" w:color="auto"/>
              <w:right w:val="single" w:sz="6" w:space="0" w:color="auto"/>
            </w:tcBorders>
          </w:tcPr>
          <w:p w:rsidR="009E307C" w:rsidRPr="009E307C" w:rsidRDefault="009E307C" w:rsidP="009E307C">
            <w:pPr>
              <w:autoSpaceDE w:val="0"/>
              <w:autoSpaceDN w:val="0"/>
              <w:adjustRightInd w:val="0"/>
              <w:jc w:val="center"/>
              <w:rPr>
                <w:b/>
                <w:bCs/>
                <w:color w:val="000000"/>
                <w:sz w:val="24"/>
                <w:lang w:eastAsia="en-US"/>
              </w:rPr>
            </w:pPr>
          </w:p>
          <w:p w:rsidR="009E307C" w:rsidRPr="009E307C" w:rsidRDefault="009E307C" w:rsidP="009E307C">
            <w:pPr>
              <w:autoSpaceDE w:val="0"/>
              <w:autoSpaceDN w:val="0"/>
              <w:adjustRightInd w:val="0"/>
              <w:jc w:val="center"/>
              <w:rPr>
                <w:b/>
                <w:bCs/>
                <w:color w:val="000000"/>
                <w:sz w:val="24"/>
                <w:lang w:eastAsia="en-US"/>
              </w:rPr>
            </w:pPr>
            <w:r w:rsidRPr="009E307C">
              <w:rPr>
                <w:b/>
                <w:bCs/>
                <w:color w:val="000000"/>
                <w:sz w:val="24"/>
                <w:lang w:eastAsia="en-US"/>
              </w:rPr>
              <w:t>Образец</w:t>
            </w:r>
          </w:p>
        </w:tc>
        <w:tc>
          <w:tcPr>
            <w:tcW w:w="1028" w:type="dxa"/>
            <w:gridSpan w:val="2"/>
            <w:tcBorders>
              <w:top w:val="single" w:sz="6" w:space="0" w:color="auto"/>
              <w:left w:val="single" w:sz="6" w:space="0" w:color="auto"/>
              <w:right w:val="single" w:sz="6" w:space="0" w:color="auto"/>
            </w:tcBorders>
          </w:tcPr>
          <w:p w:rsidR="009E307C" w:rsidRPr="009E307C" w:rsidRDefault="009E307C" w:rsidP="009E307C">
            <w:pPr>
              <w:autoSpaceDE w:val="0"/>
              <w:autoSpaceDN w:val="0"/>
              <w:adjustRightInd w:val="0"/>
              <w:jc w:val="center"/>
              <w:rPr>
                <w:bCs/>
                <w:i/>
                <w:iCs/>
                <w:color w:val="000000"/>
                <w:sz w:val="24"/>
                <w:lang w:eastAsia="en-US"/>
              </w:rPr>
            </w:pPr>
          </w:p>
          <w:p w:rsidR="009E307C" w:rsidRPr="009E307C" w:rsidRDefault="009E307C" w:rsidP="009E307C">
            <w:pPr>
              <w:autoSpaceDE w:val="0"/>
              <w:autoSpaceDN w:val="0"/>
              <w:adjustRightInd w:val="0"/>
              <w:jc w:val="center"/>
              <w:rPr>
                <w:bCs/>
                <w:color w:val="000000"/>
                <w:sz w:val="24"/>
                <w:lang w:eastAsia="en-US"/>
              </w:rPr>
            </w:pPr>
            <w:r w:rsidRPr="009E307C">
              <w:rPr>
                <w:bCs/>
                <w:i/>
                <w:iCs/>
                <w:color w:val="000000"/>
                <w:sz w:val="24"/>
                <w:lang w:eastAsia="en-US"/>
              </w:rPr>
              <w:t>n</w:t>
            </w:r>
          </w:p>
        </w:tc>
        <w:tc>
          <w:tcPr>
            <w:tcW w:w="993" w:type="dxa"/>
            <w:tcBorders>
              <w:top w:val="single" w:sz="6" w:space="0" w:color="auto"/>
              <w:left w:val="single" w:sz="6" w:space="0" w:color="auto"/>
              <w:right w:val="single" w:sz="6" w:space="0" w:color="auto"/>
            </w:tcBorders>
          </w:tcPr>
          <w:p w:rsidR="009E307C" w:rsidRPr="009E307C" w:rsidRDefault="009E307C" w:rsidP="009E307C">
            <w:pPr>
              <w:autoSpaceDE w:val="0"/>
              <w:autoSpaceDN w:val="0"/>
              <w:adjustRightInd w:val="0"/>
              <w:jc w:val="center"/>
              <w:rPr>
                <w:bCs/>
                <w:i/>
                <w:iCs/>
                <w:color w:val="000000"/>
                <w:sz w:val="24"/>
                <w:lang w:eastAsia="en-US"/>
              </w:rPr>
            </w:pPr>
          </w:p>
          <w:p w:rsidR="009E307C" w:rsidRPr="009E307C" w:rsidRDefault="009E307C" w:rsidP="009E307C">
            <w:pPr>
              <w:autoSpaceDE w:val="0"/>
              <w:autoSpaceDN w:val="0"/>
              <w:adjustRightInd w:val="0"/>
              <w:jc w:val="center"/>
              <w:rPr>
                <w:bCs/>
                <w:color w:val="000000"/>
                <w:sz w:val="24"/>
                <w:lang w:eastAsia="en-US"/>
              </w:rPr>
            </w:pPr>
            <w:r w:rsidRPr="009E307C">
              <w:rPr>
                <w:bCs/>
                <w:i/>
                <w:iCs/>
                <w:color w:val="000000"/>
                <w:sz w:val="24"/>
                <w:lang w:eastAsia="en-US"/>
              </w:rPr>
              <w:t>I</w:t>
            </w:r>
          </w:p>
        </w:tc>
        <w:tc>
          <w:tcPr>
            <w:tcW w:w="1134" w:type="dxa"/>
            <w:tcBorders>
              <w:top w:val="single" w:sz="6" w:space="0" w:color="auto"/>
              <w:left w:val="single" w:sz="6" w:space="0" w:color="auto"/>
              <w:right w:val="single" w:sz="6" w:space="0" w:color="auto"/>
            </w:tcBorders>
          </w:tcPr>
          <w:p w:rsidR="009E307C" w:rsidRPr="009E307C" w:rsidRDefault="009E307C" w:rsidP="009E307C">
            <w:pPr>
              <w:autoSpaceDE w:val="0"/>
              <w:autoSpaceDN w:val="0"/>
              <w:adjustRightInd w:val="0"/>
              <w:jc w:val="center"/>
              <w:rPr>
                <w:bCs/>
                <w:i/>
                <w:iCs/>
                <w:color w:val="000000"/>
                <w:sz w:val="24"/>
                <w:lang w:eastAsia="en-US"/>
              </w:rPr>
            </w:pPr>
            <w:r w:rsidRPr="009E307C">
              <w:rPr>
                <w:bCs/>
                <w:i/>
                <w:iCs/>
                <w:color w:val="000000"/>
                <w:sz w:val="24"/>
                <w:lang w:eastAsia="en-US"/>
              </w:rPr>
              <w:t>o</w:t>
            </w:r>
          </w:p>
          <w:p w:rsidR="009E307C" w:rsidRPr="009E307C" w:rsidRDefault="009E307C" w:rsidP="009E307C">
            <w:pPr>
              <w:autoSpaceDE w:val="0"/>
              <w:autoSpaceDN w:val="0"/>
              <w:adjustRightInd w:val="0"/>
              <w:jc w:val="center"/>
              <w:rPr>
                <w:bCs/>
                <w:i/>
                <w:iCs/>
                <w:color w:val="000000"/>
                <w:sz w:val="24"/>
                <w:lang w:eastAsia="en-US"/>
              </w:rPr>
            </w:pPr>
            <w:r w:rsidRPr="009E307C">
              <w:rPr>
                <w:bCs/>
                <w:i/>
                <w:iCs/>
                <w:color w:val="000000"/>
                <w:sz w:val="24"/>
                <w:lang w:eastAsia="en-US"/>
              </w:rPr>
              <w:t>%</w:t>
            </w:r>
          </w:p>
        </w:tc>
        <w:tc>
          <w:tcPr>
            <w:tcW w:w="2126" w:type="dxa"/>
            <w:tcBorders>
              <w:top w:val="single" w:sz="6" w:space="0" w:color="auto"/>
              <w:left w:val="single" w:sz="6" w:space="0" w:color="auto"/>
              <w:right w:val="single" w:sz="6" w:space="0" w:color="auto"/>
            </w:tcBorders>
          </w:tcPr>
          <w:p w:rsidR="009E307C" w:rsidRPr="009E307C" w:rsidRDefault="009E307C" w:rsidP="009E307C">
            <w:pPr>
              <w:autoSpaceDE w:val="0"/>
              <w:autoSpaceDN w:val="0"/>
              <w:adjustRightInd w:val="0"/>
              <w:jc w:val="center"/>
              <w:rPr>
                <w:bCs/>
                <w:i/>
                <w:iCs/>
                <w:color w:val="000000"/>
                <w:sz w:val="24"/>
                <w:lang w:eastAsia="en-US"/>
              </w:rPr>
            </w:pPr>
            <w:r w:rsidRPr="009E307C">
              <w:rPr>
                <w:bCs/>
                <w:i/>
                <w:iCs/>
                <w:color w:val="000000"/>
                <w:sz w:val="24"/>
                <w:lang w:eastAsia="en-US"/>
              </w:rPr>
              <w:t>X</w:t>
            </w:r>
          </w:p>
          <w:p w:rsidR="009E307C" w:rsidRPr="009E307C" w:rsidRDefault="009E307C" w:rsidP="009E307C">
            <w:pPr>
              <w:autoSpaceDE w:val="0"/>
              <w:autoSpaceDN w:val="0"/>
              <w:adjustRightInd w:val="0"/>
              <w:jc w:val="center"/>
              <w:rPr>
                <w:bCs/>
                <w:i/>
                <w:iCs/>
                <w:color w:val="000000"/>
                <w:sz w:val="24"/>
                <w:lang w:eastAsia="en-US"/>
              </w:rPr>
            </w:pPr>
            <w:r w:rsidRPr="009E307C">
              <w:rPr>
                <w:bCs/>
                <w:color w:val="000000"/>
                <w:sz w:val="24"/>
                <w:lang w:eastAsia="en-US"/>
              </w:rPr>
              <w:t>характеристическая температура °C</w:t>
            </w:r>
          </w:p>
        </w:tc>
        <w:tc>
          <w:tcPr>
            <w:tcW w:w="1559" w:type="dxa"/>
            <w:tcBorders>
              <w:top w:val="single" w:sz="6" w:space="0" w:color="auto"/>
              <w:left w:val="single" w:sz="6" w:space="0" w:color="auto"/>
              <w:bottom w:val="nil"/>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i/>
                <w:color w:val="000000"/>
                <w:sz w:val="24"/>
                <w:lang w:eastAsia="en-US"/>
              </w:rPr>
              <w:t>S</w:t>
            </w:r>
            <w:r w:rsidRPr="009E307C">
              <w:rPr>
                <w:bCs/>
                <w:color w:val="000000"/>
                <w:sz w:val="24"/>
                <w:vertAlign w:val="subscript"/>
                <w:lang w:eastAsia="en-US"/>
              </w:rPr>
              <w:t>R</w:t>
            </w:r>
          </w:p>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температура °C</w:t>
            </w:r>
          </w:p>
        </w:tc>
        <w:tc>
          <w:tcPr>
            <w:tcW w:w="1589" w:type="dxa"/>
            <w:tcBorders>
              <w:top w:val="single" w:sz="6" w:space="0" w:color="auto"/>
              <w:left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i/>
                <w:color w:val="000000"/>
                <w:sz w:val="24"/>
                <w:lang w:eastAsia="en-US"/>
              </w:rPr>
              <w:t>S</w:t>
            </w:r>
            <w:r w:rsidRPr="009E307C">
              <w:rPr>
                <w:bCs/>
                <w:color w:val="000000"/>
                <w:sz w:val="24"/>
                <w:vertAlign w:val="subscript"/>
                <w:lang w:eastAsia="en-US"/>
              </w:rPr>
              <w:t>r</w:t>
            </w:r>
          </w:p>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температура °C</w:t>
            </w:r>
          </w:p>
        </w:tc>
      </w:tr>
      <w:tr w:rsidR="009E307C" w:rsidRPr="009E307C" w:rsidTr="009E307C">
        <w:trPr>
          <w:gridBefore w:val="1"/>
          <w:gridAfter w:val="1"/>
          <w:wBefore w:w="9" w:type="dxa"/>
          <w:wAfter w:w="9" w:type="dxa"/>
          <w:trHeight w:val="302"/>
          <w:jc w:val="center"/>
        </w:trPr>
        <w:tc>
          <w:tcPr>
            <w:tcW w:w="1556"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left"/>
              <w:rPr>
                <w:bCs/>
                <w:color w:val="000000"/>
                <w:sz w:val="24"/>
                <w:lang w:eastAsia="en-US"/>
              </w:rPr>
            </w:pPr>
            <w:r w:rsidRPr="009E307C">
              <w:rPr>
                <w:bCs/>
                <w:color w:val="000000"/>
                <w:sz w:val="24"/>
                <w:lang w:eastAsia="en-US"/>
              </w:rPr>
              <w:t>кукурузный початок</w:t>
            </w:r>
          </w:p>
        </w:tc>
        <w:tc>
          <w:tcPr>
            <w:tcW w:w="1028" w:type="dxa"/>
            <w:gridSpan w:val="2"/>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22</w:t>
            </w:r>
          </w:p>
        </w:tc>
        <w:tc>
          <w:tcPr>
            <w:tcW w:w="993"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57</w:t>
            </w:r>
          </w:p>
        </w:tc>
        <w:tc>
          <w:tcPr>
            <w:tcW w:w="1134"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6,0</w:t>
            </w:r>
          </w:p>
        </w:tc>
        <w:tc>
          <w:tcPr>
            <w:tcW w:w="2126"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797</w:t>
            </w:r>
          </w:p>
        </w:tc>
        <w:tc>
          <w:tcPr>
            <w:tcW w:w="1559"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116</w:t>
            </w:r>
          </w:p>
        </w:tc>
        <w:tc>
          <w:tcPr>
            <w:tcW w:w="1589"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12</w:t>
            </w:r>
          </w:p>
        </w:tc>
      </w:tr>
      <w:tr w:rsidR="009E307C" w:rsidRPr="009E307C" w:rsidTr="009E307C">
        <w:trPr>
          <w:gridBefore w:val="1"/>
          <w:gridAfter w:val="1"/>
          <w:wBefore w:w="9" w:type="dxa"/>
          <w:wAfter w:w="9" w:type="dxa"/>
          <w:trHeight w:val="523"/>
          <w:jc w:val="center"/>
        </w:trPr>
        <w:tc>
          <w:tcPr>
            <w:tcW w:w="1556" w:type="dxa"/>
            <w:tcBorders>
              <w:top w:val="single" w:sz="6" w:space="0" w:color="auto"/>
              <w:left w:val="single" w:sz="6" w:space="0" w:color="auto"/>
              <w:bottom w:val="single" w:sz="6" w:space="0" w:color="auto"/>
              <w:right w:val="single" w:sz="6" w:space="0" w:color="auto"/>
            </w:tcBorders>
            <w:vAlign w:val="center"/>
          </w:tcPr>
          <w:p w:rsidR="009E307C" w:rsidRPr="009E307C" w:rsidRDefault="009E307C" w:rsidP="009E307C">
            <w:pPr>
              <w:autoSpaceDE w:val="0"/>
              <w:autoSpaceDN w:val="0"/>
              <w:adjustRightInd w:val="0"/>
              <w:jc w:val="left"/>
              <w:rPr>
                <w:bCs/>
                <w:color w:val="000000"/>
                <w:sz w:val="24"/>
                <w:lang w:eastAsia="en-US"/>
              </w:rPr>
            </w:pPr>
            <w:r w:rsidRPr="009E307C">
              <w:rPr>
                <w:bCs/>
                <w:color w:val="000000"/>
                <w:sz w:val="24"/>
                <w:lang w:eastAsia="en-US"/>
              </w:rPr>
              <w:t>лесосечные отходы</w:t>
            </w:r>
          </w:p>
        </w:tc>
        <w:tc>
          <w:tcPr>
            <w:tcW w:w="1028" w:type="dxa"/>
            <w:gridSpan w:val="2"/>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19</w:t>
            </w:r>
          </w:p>
        </w:tc>
        <w:tc>
          <w:tcPr>
            <w:tcW w:w="993"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48</w:t>
            </w:r>
          </w:p>
        </w:tc>
        <w:tc>
          <w:tcPr>
            <w:tcW w:w="1134"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8,9</w:t>
            </w:r>
          </w:p>
        </w:tc>
        <w:tc>
          <w:tcPr>
            <w:tcW w:w="2126"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1 227</w:t>
            </w:r>
          </w:p>
        </w:tc>
        <w:tc>
          <w:tcPr>
            <w:tcW w:w="1559"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43</w:t>
            </w:r>
          </w:p>
        </w:tc>
        <w:tc>
          <w:tcPr>
            <w:tcW w:w="1589"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16</w:t>
            </w:r>
          </w:p>
        </w:tc>
      </w:tr>
      <w:tr w:rsidR="009E307C" w:rsidRPr="009E307C" w:rsidTr="009E307C">
        <w:trPr>
          <w:gridBefore w:val="1"/>
          <w:gridAfter w:val="1"/>
          <w:wBefore w:w="9" w:type="dxa"/>
          <w:wAfter w:w="9" w:type="dxa"/>
          <w:trHeight w:val="523"/>
          <w:jc w:val="center"/>
        </w:trPr>
        <w:tc>
          <w:tcPr>
            <w:tcW w:w="1556" w:type="dxa"/>
            <w:tcBorders>
              <w:top w:val="single" w:sz="6" w:space="0" w:color="auto"/>
              <w:left w:val="single" w:sz="6" w:space="0" w:color="auto"/>
              <w:bottom w:val="single" w:sz="6" w:space="0" w:color="auto"/>
              <w:right w:val="single" w:sz="6" w:space="0" w:color="auto"/>
            </w:tcBorders>
            <w:vAlign w:val="center"/>
          </w:tcPr>
          <w:p w:rsidR="009E307C" w:rsidRPr="009E307C" w:rsidRDefault="009E307C" w:rsidP="009E307C">
            <w:pPr>
              <w:autoSpaceDE w:val="0"/>
              <w:autoSpaceDN w:val="0"/>
              <w:adjustRightInd w:val="0"/>
              <w:jc w:val="left"/>
              <w:rPr>
                <w:bCs/>
                <w:color w:val="000000"/>
                <w:sz w:val="24"/>
                <w:lang w:eastAsia="en-US"/>
              </w:rPr>
            </w:pPr>
            <w:r w:rsidRPr="009E307C">
              <w:rPr>
                <w:bCs/>
                <w:color w:val="000000"/>
                <w:sz w:val="24"/>
                <w:lang w:eastAsia="en-US"/>
              </w:rPr>
              <w:t>древесные топливные гранулы</w:t>
            </w:r>
          </w:p>
        </w:tc>
        <w:tc>
          <w:tcPr>
            <w:tcW w:w="1028" w:type="dxa"/>
            <w:gridSpan w:val="2"/>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22</w:t>
            </w:r>
          </w:p>
        </w:tc>
        <w:tc>
          <w:tcPr>
            <w:tcW w:w="993"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51</w:t>
            </w:r>
          </w:p>
        </w:tc>
        <w:tc>
          <w:tcPr>
            <w:tcW w:w="1134"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5,7</w:t>
            </w:r>
          </w:p>
        </w:tc>
        <w:tc>
          <w:tcPr>
            <w:tcW w:w="2126"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1 170</w:t>
            </w:r>
          </w:p>
        </w:tc>
        <w:tc>
          <w:tcPr>
            <w:tcW w:w="1559"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66</w:t>
            </w:r>
          </w:p>
        </w:tc>
        <w:tc>
          <w:tcPr>
            <w:tcW w:w="1589"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11</w:t>
            </w:r>
          </w:p>
        </w:tc>
      </w:tr>
      <w:tr w:rsidR="009E307C" w:rsidRPr="009E307C" w:rsidTr="009E307C">
        <w:trPr>
          <w:trHeight w:val="317"/>
          <w:jc w:val="center"/>
        </w:trPr>
        <w:tc>
          <w:tcPr>
            <w:tcW w:w="10003" w:type="dxa"/>
            <w:gridSpan w:val="10"/>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left"/>
              <w:rPr>
                <w:bCs/>
                <w:color w:val="000000"/>
                <w:sz w:val="24"/>
                <w:lang w:eastAsia="en-US"/>
              </w:rPr>
            </w:pPr>
            <w:r w:rsidRPr="009E307C">
              <w:rPr>
                <w:bCs/>
                <w:color w:val="000000"/>
                <w:sz w:val="24"/>
                <w:lang w:eastAsia="en-US"/>
              </w:rPr>
              <w:t>Определение символов</w:t>
            </w:r>
          </w:p>
        </w:tc>
      </w:tr>
      <w:tr w:rsidR="009E307C" w:rsidRPr="009E307C" w:rsidTr="009E307C">
        <w:trPr>
          <w:trHeight w:val="302"/>
          <w:jc w:val="center"/>
        </w:trPr>
        <w:tc>
          <w:tcPr>
            <w:tcW w:w="1651" w:type="dxa"/>
            <w:gridSpan w:val="3"/>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left"/>
              <w:rPr>
                <w:bCs/>
                <w:i/>
                <w:iCs/>
                <w:color w:val="000000"/>
                <w:sz w:val="24"/>
                <w:lang w:eastAsia="en-US"/>
              </w:rPr>
            </w:pPr>
            <w:r w:rsidRPr="009E307C">
              <w:rPr>
                <w:bCs/>
                <w:i/>
                <w:iCs/>
                <w:color w:val="000000"/>
                <w:sz w:val="24"/>
                <w:lang w:eastAsia="en-US"/>
              </w:rPr>
              <w:t>n</w:t>
            </w:r>
          </w:p>
        </w:tc>
        <w:tc>
          <w:tcPr>
            <w:tcW w:w="8352" w:type="dxa"/>
            <w:gridSpan w:val="7"/>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left"/>
              <w:rPr>
                <w:bCs/>
                <w:color w:val="000000"/>
                <w:sz w:val="24"/>
                <w:lang w:eastAsia="en-US"/>
              </w:rPr>
            </w:pPr>
            <w:r w:rsidRPr="009E307C">
              <w:rPr>
                <w:bCs/>
                <w:color w:val="000000"/>
                <w:sz w:val="24"/>
                <w:lang w:eastAsia="en-US"/>
              </w:rPr>
              <w:t>количество лабораторий после устранения выбросов</w:t>
            </w:r>
          </w:p>
        </w:tc>
      </w:tr>
      <w:tr w:rsidR="009E307C" w:rsidRPr="009E307C" w:rsidTr="009E307C">
        <w:trPr>
          <w:trHeight w:val="302"/>
          <w:jc w:val="center"/>
        </w:trPr>
        <w:tc>
          <w:tcPr>
            <w:tcW w:w="1651" w:type="dxa"/>
            <w:gridSpan w:val="3"/>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left"/>
              <w:rPr>
                <w:bCs/>
                <w:i/>
                <w:iCs/>
                <w:color w:val="000000"/>
                <w:sz w:val="24"/>
                <w:lang w:eastAsia="en-US"/>
              </w:rPr>
            </w:pPr>
            <w:r w:rsidRPr="009E307C">
              <w:rPr>
                <w:bCs/>
                <w:i/>
                <w:iCs/>
                <w:color w:val="000000"/>
                <w:sz w:val="24"/>
                <w:lang w:eastAsia="en-US"/>
              </w:rPr>
              <w:t>I</w:t>
            </w:r>
          </w:p>
        </w:tc>
        <w:tc>
          <w:tcPr>
            <w:tcW w:w="8352" w:type="dxa"/>
            <w:gridSpan w:val="7"/>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left"/>
              <w:rPr>
                <w:bCs/>
                <w:color w:val="000000"/>
                <w:sz w:val="24"/>
                <w:lang w:eastAsia="en-US"/>
              </w:rPr>
            </w:pPr>
            <w:r w:rsidRPr="009E307C">
              <w:rPr>
                <w:bCs/>
                <w:color w:val="000000"/>
                <w:sz w:val="24"/>
                <w:lang w:eastAsia="en-US"/>
              </w:rPr>
              <w:t>количество индивидуальных аналитических значений без выбросов</w:t>
            </w:r>
          </w:p>
        </w:tc>
      </w:tr>
      <w:tr w:rsidR="009E307C" w:rsidRPr="009E307C" w:rsidTr="009E307C">
        <w:trPr>
          <w:trHeight w:val="302"/>
          <w:jc w:val="center"/>
        </w:trPr>
        <w:tc>
          <w:tcPr>
            <w:tcW w:w="1651" w:type="dxa"/>
            <w:gridSpan w:val="3"/>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left"/>
              <w:rPr>
                <w:bCs/>
                <w:i/>
                <w:iCs/>
                <w:color w:val="000000"/>
                <w:sz w:val="24"/>
                <w:lang w:eastAsia="en-US"/>
              </w:rPr>
            </w:pPr>
            <w:r w:rsidRPr="009E307C">
              <w:rPr>
                <w:bCs/>
                <w:i/>
                <w:iCs/>
                <w:color w:val="000000"/>
                <w:sz w:val="24"/>
                <w:lang w:eastAsia="en-US"/>
              </w:rPr>
              <w:t>o</w:t>
            </w:r>
          </w:p>
        </w:tc>
        <w:tc>
          <w:tcPr>
            <w:tcW w:w="8352" w:type="dxa"/>
            <w:gridSpan w:val="7"/>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left"/>
              <w:rPr>
                <w:bCs/>
                <w:color w:val="000000"/>
                <w:sz w:val="24"/>
                <w:lang w:eastAsia="en-US"/>
              </w:rPr>
            </w:pPr>
            <w:r w:rsidRPr="009E307C">
              <w:rPr>
                <w:bCs/>
                <w:color w:val="000000"/>
                <w:sz w:val="24"/>
                <w:lang w:eastAsia="en-US"/>
              </w:rPr>
              <w:t>процент значений выбросов от повторного определения</w:t>
            </w:r>
          </w:p>
        </w:tc>
      </w:tr>
      <w:tr w:rsidR="009E307C" w:rsidRPr="009E307C" w:rsidTr="009E307C">
        <w:trPr>
          <w:trHeight w:val="307"/>
          <w:jc w:val="center"/>
        </w:trPr>
        <w:tc>
          <w:tcPr>
            <w:tcW w:w="1651" w:type="dxa"/>
            <w:gridSpan w:val="3"/>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left"/>
              <w:rPr>
                <w:bCs/>
                <w:i/>
                <w:iCs/>
                <w:color w:val="000000"/>
                <w:sz w:val="24"/>
                <w:lang w:eastAsia="en-US"/>
              </w:rPr>
            </w:pPr>
            <w:r w:rsidRPr="009E307C">
              <w:rPr>
                <w:bCs/>
                <w:i/>
                <w:iCs/>
                <w:color w:val="000000"/>
                <w:sz w:val="24"/>
                <w:lang w:eastAsia="en-US"/>
              </w:rPr>
              <w:t>X</w:t>
            </w:r>
          </w:p>
        </w:tc>
        <w:tc>
          <w:tcPr>
            <w:tcW w:w="8352" w:type="dxa"/>
            <w:gridSpan w:val="7"/>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left"/>
              <w:rPr>
                <w:bCs/>
                <w:color w:val="000000"/>
                <w:sz w:val="24"/>
                <w:lang w:eastAsia="en-US"/>
              </w:rPr>
            </w:pPr>
            <w:r w:rsidRPr="009E307C">
              <w:rPr>
                <w:bCs/>
                <w:color w:val="000000"/>
                <w:sz w:val="24"/>
                <w:lang w:eastAsia="en-US"/>
              </w:rPr>
              <w:t>общее среднее</w:t>
            </w:r>
          </w:p>
        </w:tc>
      </w:tr>
      <w:tr w:rsidR="009E307C" w:rsidRPr="009E307C" w:rsidTr="009E307C">
        <w:trPr>
          <w:trHeight w:val="302"/>
          <w:jc w:val="center"/>
        </w:trPr>
        <w:tc>
          <w:tcPr>
            <w:tcW w:w="1651" w:type="dxa"/>
            <w:gridSpan w:val="3"/>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left"/>
              <w:rPr>
                <w:bCs/>
                <w:i/>
                <w:iCs/>
                <w:color w:val="000000"/>
                <w:sz w:val="24"/>
                <w:lang w:eastAsia="en-US"/>
              </w:rPr>
            </w:pPr>
            <w:r w:rsidRPr="009E307C">
              <w:rPr>
                <w:bCs/>
                <w:i/>
                <w:iCs/>
                <w:color w:val="000000"/>
                <w:sz w:val="24"/>
                <w:lang w:eastAsia="en-US"/>
              </w:rPr>
              <w:t>S</w:t>
            </w:r>
            <w:r w:rsidRPr="009E307C">
              <w:rPr>
                <w:bCs/>
                <w:i/>
                <w:iCs/>
                <w:color w:val="000000"/>
                <w:sz w:val="24"/>
                <w:vertAlign w:val="subscript"/>
                <w:lang w:eastAsia="en-US"/>
              </w:rPr>
              <w:t>r</w:t>
            </w:r>
          </w:p>
        </w:tc>
        <w:tc>
          <w:tcPr>
            <w:tcW w:w="8352" w:type="dxa"/>
            <w:gridSpan w:val="7"/>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left"/>
              <w:rPr>
                <w:bCs/>
                <w:color w:val="000000"/>
                <w:sz w:val="24"/>
                <w:lang w:eastAsia="en-US"/>
              </w:rPr>
            </w:pPr>
            <w:r w:rsidRPr="009E307C">
              <w:rPr>
                <w:bCs/>
                <w:color w:val="000000"/>
                <w:sz w:val="24"/>
                <w:lang w:eastAsia="en-US"/>
              </w:rPr>
              <w:t>стандартное отклонение воспроизводимости</w:t>
            </w:r>
          </w:p>
        </w:tc>
      </w:tr>
      <w:tr w:rsidR="009E307C" w:rsidRPr="009E307C" w:rsidTr="009E307C">
        <w:trPr>
          <w:trHeight w:val="288"/>
          <w:jc w:val="center"/>
        </w:trPr>
        <w:tc>
          <w:tcPr>
            <w:tcW w:w="1651" w:type="dxa"/>
            <w:gridSpan w:val="3"/>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left"/>
              <w:rPr>
                <w:bCs/>
                <w:i/>
                <w:iCs/>
                <w:color w:val="000000"/>
                <w:sz w:val="24"/>
                <w:lang w:eastAsia="en-US"/>
              </w:rPr>
            </w:pPr>
            <w:r w:rsidRPr="009E307C">
              <w:rPr>
                <w:bCs/>
                <w:i/>
                <w:iCs/>
                <w:color w:val="000000"/>
                <w:sz w:val="24"/>
                <w:lang w:eastAsia="en-US"/>
              </w:rPr>
              <w:t>S</w:t>
            </w:r>
            <w:r w:rsidRPr="009E307C">
              <w:rPr>
                <w:bCs/>
                <w:i/>
                <w:iCs/>
                <w:color w:val="000000"/>
                <w:sz w:val="24"/>
                <w:vertAlign w:val="subscript"/>
                <w:lang w:eastAsia="en-US"/>
              </w:rPr>
              <w:t>r</w:t>
            </w:r>
          </w:p>
        </w:tc>
        <w:tc>
          <w:tcPr>
            <w:tcW w:w="8352" w:type="dxa"/>
            <w:gridSpan w:val="7"/>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left"/>
              <w:rPr>
                <w:bCs/>
                <w:color w:val="000000"/>
                <w:sz w:val="24"/>
                <w:lang w:eastAsia="en-US"/>
              </w:rPr>
            </w:pPr>
            <w:r w:rsidRPr="009E307C">
              <w:rPr>
                <w:bCs/>
                <w:color w:val="000000"/>
                <w:sz w:val="24"/>
                <w:lang w:eastAsia="en-US"/>
              </w:rPr>
              <w:t>стандартное отклонение повторяемости</w:t>
            </w:r>
          </w:p>
        </w:tc>
      </w:tr>
    </w:tbl>
    <w:p w:rsidR="009E307C" w:rsidRDefault="009E307C" w:rsidP="009E307C">
      <w:pPr>
        <w:autoSpaceDE w:val="0"/>
        <w:autoSpaceDN w:val="0"/>
        <w:adjustRightInd w:val="0"/>
        <w:jc w:val="center"/>
        <w:rPr>
          <w:b/>
          <w:bCs/>
          <w:color w:val="000000"/>
          <w:sz w:val="24"/>
          <w:lang w:eastAsia="en-US"/>
        </w:rPr>
      </w:pPr>
    </w:p>
    <w:p w:rsidR="009E307C" w:rsidRPr="009E307C" w:rsidRDefault="009E307C" w:rsidP="009E307C">
      <w:pPr>
        <w:autoSpaceDE w:val="0"/>
        <w:autoSpaceDN w:val="0"/>
        <w:adjustRightInd w:val="0"/>
        <w:jc w:val="center"/>
        <w:rPr>
          <w:b/>
          <w:bCs/>
          <w:color w:val="000000"/>
          <w:sz w:val="24"/>
          <w:lang w:eastAsia="en-US"/>
        </w:rPr>
      </w:pPr>
    </w:p>
    <w:p w:rsidR="009E307C" w:rsidRDefault="009E307C" w:rsidP="009E307C">
      <w:pPr>
        <w:autoSpaceDE w:val="0"/>
        <w:autoSpaceDN w:val="0"/>
        <w:adjustRightInd w:val="0"/>
        <w:jc w:val="center"/>
        <w:rPr>
          <w:b/>
          <w:bCs/>
          <w:color w:val="000000"/>
          <w:sz w:val="24"/>
          <w:lang w:eastAsia="en-US"/>
        </w:rPr>
      </w:pPr>
      <w:r w:rsidRPr="009E307C">
        <w:rPr>
          <w:b/>
          <w:bCs/>
          <w:color w:val="000000"/>
          <w:sz w:val="24"/>
          <w:lang w:eastAsia="en-US"/>
        </w:rPr>
        <w:lastRenderedPageBreak/>
        <w:t>Таблица В.2</w:t>
      </w:r>
      <w:r>
        <w:rPr>
          <w:b/>
          <w:bCs/>
          <w:color w:val="000000"/>
          <w:sz w:val="24"/>
          <w:lang w:eastAsia="en-US"/>
        </w:rPr>
        <w:t xml:space="preserve"> –</w:t>
      </w:r>
      <w:r w:rsidRPr="009E307C">
        <w:rPr>
          <w:b/>
          <w:bCs/>
          <w:color w:val="000000"/>
          <w:sz w:val="24"/>
          <w:lang w:eastAsia="en-US"/>
        </w:rPr>
        <w:t xml:space="preserve"> Рабочие характеристики для начала температуры деформации (</w:t>
      </w:r>
      <w:r w:rsidR="00D930A1">
        <w:rPr>
          <w:b/>
          <w:bCs/>
          <w:color w:val="000000"/>
          <w:sz w:val="24"/>
          <w:lang w:eastAsia="en-US"/>
        </w:rPr>
        <w:t>ТД</w:t>
      </w:r>
      <w:r>
        <w:rPr>
          <w:b/>
          <w:bCs/>
          <w:color w:val="000000"/>
          <w:sz w:val="24"/>
          <w:lang w:eastAsia="en-US"/>
        </w:rPr>
        <w:t>)</w:t>
      </w:r>
    </w:p>
    <w:p w:rsidR="009E307C" w:rsidRPr="009E307C" w:rsidRDefault="009E307C" w:rsidP="009E307C">
      <w:pPr>
        <w:autoSpaceDE w:val="0"/>
        <w:autoSpaceDN w:val="0"/>
        <w:adjustRightInd w:val="0"/>
        <w:jc w:val="center"/>
        <w:rPr>
          <w:b/>
          <w:bCs/>
          <w:color w:val="000000"/>
          <w:sz w:val="24"/>
          <w:lang w:eastAsia="en-US"/>
        </w:rPr>
      </w:pPr>
    </w:p>
    <w:tbl>
      <w:tblPr>
        <w:tblW w:w="10019" w:type="dxa"/>
        <w:jc w:val="center"/>
        <w:tblLayout w:type="fixed"/>
        <w:tblCellMar>
          <w:left w:w="40" w:type="dxa"/>
          <w:right w:w="40" w:type="dxa"/>
        </w:tblCellMar>
        <w:tblLook w:val="0000" w:firstRow="0" w:lastRow="0" w:firstColumn="0" w:lastColumn="0" w:noHBand="0" w:noVBand="0"/>
      </w:tblPr>
      <w:tblGrid>
        <w:gridCol w:w="1615"/>
        <w:gridCol w:w="986"/>
        <w:gridCol w:w="851"/>
        <w:gridCol w:w="1276"/>
        <w:gridCol w:w="2125"/>
        <w:gridCol w:w="1544"/>
        <w:gridCol w:w="1622"/>
      </w:tblGrid>
      <w:tr w:rsidR="009E307C" w:rsidRPr="009E307C" w:rsidTr="009E307C">
        <w:trPr>
          <w:trHeight w:val="869"/>
          <w:jc w:val="center"/>
        </w:trPr>
        <w:tc>
          <w:tcPr>
            <w:tcW w:w="1615" w:type="dxa"/>
            <w:tcBorders>
              <w:top w:val="single" w:sz="6" w:space="0" w:color="auto"/>
              <w:left w:val="single" w:sz="6" w:space="0" w:color="auto"/>
              <w:bottom w:val="single" w:sz="6" w:space="0" w:color="auto"/>
              <w:right w:val="single" w:sz="6" w:space="0" w:color="auto"/>
            </w:tcBorders>
            <w:vAlign w:val="center"/>
          </w:tcPr>
          <w:p w:rsidR="009E307C" w:rsidRPr="009E307C" w:rsidRDefault="009E307C" w:rsidP="009E307C">
            <w:pPr>
              <w:autoSpaceDE w:val="0"/>
              <w:autoSpaceDN w:val="0"/>
              <w:adjustRightInd w:val="0"/>
              <w:jc w:val="center"/>
              <w:rPr>
                <w:b/>
                <w:bCs/>
                <w:color w:val="000000"/>
                <w:sz w:val="24"/>
                <w:lang w:eastAsia="en-US"/>
              </w:rPr>
            </w:pPr>
            <w:r w:rsidRPr="009E307C">
              <w:rPr>
                <w:b/>
                <w:bCs/>
                <w:color w:val="000000"/>
                <w:sz w:val="24"/>
                <w:lang w:eastAsia="en-US"/>
              </w:rPr>
              <w:t>Образец</w:t>
            </w:r>
          </w:p>
        </w:tc>
        <w:tc>
          <w:tcPr>
            <w:tcW w:w="986" w:type="dxa"/>
            <w:tcBorders>
              <w:top w:val="single" w:sz="6" w:space="0" w:color="auto"/>
              <w:left w:val="single" w:sz="6" w:space="0" w:color="auto"/>
              <w:bottom w:val="single" w:sz="6" w:space="0" w:color="auto"/>
              <w:right w:val="single" w:sz="6" w:space="0" w:color="auto"/>
            </w:tcBorders>
            <w:vAlign w:val="center"/>
          </w:tcPr>
          <w:p w:rsidR="009E307C" w:rsidRPr="009E307C" w:rsidRDefault="009E307C" w:rsidP="009E307C">
            <w:pPr>
              <w:autoSpaceDE w:val="0"/>
              <w:autoSpaceDN w:val="0"/>
              <w:adjustRightInd w:val="0"/>
              <w:jc w:val="center"/>
              <w:rPr>
                <w:bCs/>
                <w:i/>
                <w:iCs/>
                <w:color w:val="000000"/>
                <w:sz w:val="24"/>
                <w:lang w:eastAsia="en-US"/>
              </w:rPr>
            </w:pPr>
            <w:r w:rsidRPr="009E307C">
              <w:rPr>
                <w:bCs/>
                <w:i/>
                <w:iCs/>
                <w:color w:val="000000"/>
                <w:sz w:val="24"/>
                <w:lang w:eastAsia="en-US"/>
              </w:rPr>
              <w:t>n</w:t>
            </w:r>
          </w:p>
        </w:tc>
        <w:tc>
          <w:tcPr>
            <w:tcW w:w="851" w:type="dxa"/>
            <w:tcBorders>
              <w:top w:val="single" w:sz="6" w:space="0" w:color="auto"/>
              <w:left w:val="single" w:sz="6" w:space="0" w:color="auto"/>
              <w:bottom w:val="single" w:sz="6" w:space="0" w:color="auto"/>
              <w:right w:val="single" w:sz="6" w:space="0" w:color="auto"/>
            </w:tcBorders>
            <w:vAlign w:val="center"/>
          </w:tcPr>
          <w:p w:rsidR="009E307C" w:rsidRPr="009E307C" w:rsidRDefault="009E307C" w:rsidP="009E307C">
            <w:pPr>
              <w:autoSpaceDE w:val="0"/>
              <w:autoSpaceDN w:val="0"/>
              <w:adjustRightInd w:val="0"/>
              <w:jc w:val="center"/>
              <w:rPr>
                <w:bCs/>
                <w:i/>
                <w:iCs/>
                <w:color w:val="000000"/>
                <w:sz w:val="24"/>
                <w:lang w:eastAsia="en-US"/>
              </w:rPr>
            </w:pPr>
            <w:r w:rsidRPr="009E307C">
              <w:rPr>
                <w:bCs/>
                <w:i/>
                <w:iCs/>
                <w:color w:val="000000"/>
                <w:sz w:val="24"/>
                <w:lang w:eastAsia="en-US"/>
              </w:rPr>
              <w:t>I</w:t>
            </w:r>
          </w:p>
        </w:tc>
        <w:tc>
          <w:tcPr>
            <w:tcW w:w="1276" w:type="dxa"/>
            <w:tcBorders>
              <w:top w:val="single" w:sz="6" w:space="0" w:color="auto"/>
              <w:left w:val="single" w:sz="6" w:space="0" w:color="auto"/>
              <w:bottom w:val="single" w:sz="6" w:space="0" w:color="auto"/>
              <w:right w:val="single" w:sz="6" w:space="0" w:color="auto"/>
            </w:tcBorders>
            <w:vAlign w:val="center"/>
          </w:tcPr>
          <w:p w:rsidR="009E307C" w:rsidRPr="009E307C" w:rsidRDefault="009E307C" w:rsidP="009E307C">
            <w:pPr>
              <w:autoSpaceDE w:val="0"/>
              <w:autoSpaceDN w:val="0"/>
              <w:adjustRightInd w:val="0"/>
              <w:jc w:val="center"/>
              <w:rPr>
                <w:bCs/>
                <w:i/>
                <w:iCs/>
                <w:color w:val="000000"/>
                <w:sz w:val="24"/>
                <w:lang w:eastAsia="en-US"/>
              </w:rPr>
            </w:pPr>
            <w:r w:rsidRPr="009E307C">
              <w:rPr>
                <w:bCs/>
                <w:i/>
                <w:iCs/>
                <w:color w:val="000000"/>
                <w:sz w:val="24"/>
                <w:lang w:eastAsia="en-US"/>
              </w:rPr>
              <w:t>o</w:t>
            </w:r>
          </w:p>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w:t>
            </w:r>
          </w:p>
        </w:tc>
        <w:tc>
          <w:tcPr>
            <w:tcW w:w="2125" w:type="dxa"/>
            <w:tcBorders>
              <w:top w:val="single" w:sz="6" w:space="0" w:color="auto"/>
              <w:left w:val="single" w:sz="6" w:space="0" w:color="auto"/>
              <w:bottom w:val="single" w:sz="6" w:space="0" w:color="auto"/>
              <w:right w:val="single" w:sz="6" w:space="0" w:color="auto"/>
            </w:tcBorders>
            <w:vAlign w:val="center"/>
          </w:tcPr>
          <w:p w:rsidR="009E307C" w:rsidRPr="009E307C" w:rsidRDefault="009E307C" w:rsidP="009E307C">
            <w:pPr>
              <w:autoSpaceDE w:val="0"/>
              <w:autoSpaceDN w:val="0"/>
              <w:adjustRightInd w:val="0"/>
              <w:jc w:val="center"/>
              <w:rPr>
                <w:bCs/>
                <w:i/>
                <w:iCs/>
                <w:color w:val="000000"/>
                <w:sz w:val="24"/>
                <w:lang w:eastAsia="en-US"/>
              </w:rPr>
            </w:pPr>
            <w:r w:rsidRPr="009E307C">
              <w:rPr>
                <w:bCs/>
                <w:i/>
                <w:iCs/>
                <w:color w:val="000000"/>
                <w:sz w:val="24"/>
                <w:lang w:eastAsia="en-US"/>
              </w:rPr>
              <w:t>X</w:t>
            </w:r>
          </w:p>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характеристическая температура °C</w:t>
            </w:r>
          </w:p>
        </w:tc>
        <w:tc>
          <w:tcPr>
            <w:tcW w:w="1544" w:type="dxa"/>
            <w:tcBorders>
              <w:top w:val="single" w:sz="6" w:space="0" w:color="auto"/>
              <w:left w:val="single" w:sz="6" w:space="0" w:color="auto"/>
              <w:bottom w:val="single" w:sz="6" w:space="0" w:color="auto"/>
              <w:right w:val="single" w:sz="6" w:space="0" w:color="auto"/>
            </w:tcBorders>
            <w:vAlign w:val="center"/>
          </w:tcPr>
          <w:p w:rsidR="009E307C" w:rsidRPr="009E307C" w:rsidRDefault="009E307C" w:rsidP="009E307C">
            <w:pPr>
              <w:autoSpaceDE w:val="0"/>
              <w:autoSpaceDN w:val="0"/>
              <w:adjustRightInd w:val="0"/>
              <w:jc w:val="center"/>
              <w:rPr>
                <w:bCs/>
                <w:color w:val="000000"/>
                <w:sz w:val="24"/>
                <w:lang w:eastAsia="en-US"/>
              </w:rPr>
            </w:pPr>
            <w:r w:rsidRPr="009E307C">
              <w:rPr>
                <w:bCs/>
                <w:i/>
                <w:color w:val="000000"/>
                <w:sz w:val="24"/>
                <w:lang w:eastAsia="en-US"/>
              </w:rPr>
              <w:t>S</w:t>
            </w:r>
            <w:r w:rsidRPr="009E307C">
              <w:rPr>
                <w:bCs/>
                <w:color w:val="000000"/>
                <w:sz w:val="24"/>
                <w:vertAlign w:val="subscript"/>
                <w:lang w:eastAsia="en-US"/>
              </w:rPr>
              <w:t>r</w:t>
            </w:r>
          </w:p>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температура °C</w:t>
            </w:r>
          </w:p>
        </w:tc>
        <w:tc>
          <w:tcPr>
            <w:tcW w:w="1622"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i/>
                <w:color w:val="000000"/>
                <w:sz w:val="24"/>
                <w:lang w:eastAsia="en-US"/>
              </w:rPr>
              <w:t>S</w:t>
            </w:r>
            <w:r w:rsidRPr="009E307C">
              <w:rPr>
                <w:bCs/>
                <w:color w:val="000000"/>
                <w:sz w:val="24"/>
                <w:vertAlign w:val="subscript"/>
                <w:lang w:eastAsia="en-US"/>
              </w:rPr>
              <w:t>r</w:t>
            </w:r>
          </w:p>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температура °C</w:t>
            </w:r>
          </w:p>
        </w:tc>
      </w:tr>
      <w:tr w:rsidR="009E307C" w:rsidRPr="009E307C" w:rsidTr="009E307C">
        <w:trPr>
          <w:trHeight w:val="302"/>
          <w:jc w:val="center"/>
        </w:trPr>
        <w:tc>
          <w:tcPr>
            <w:tcW w:w="1615" w:type="dxa"/>
            <w:tcBorders>
              <w:top w:val="single" w:sz="6" w:space="0" w:color="auto"/>
              <w:left w:val="single" w:sz="6" w:space="0" w:color="auto"/>
              <w:bottom w:val="single" w:sz="6" w:space="0" w:color="auto"/>
              <w:right w:val="single" w:sz="6" w:space="0" w:color="auto"/>
            </w:tcBorders>
          </w:tcPr>
          <w:p w:rsidR="009E307C" w:rsidRPr="009E307C" w:rsidRDefault="009E307C" w:rsidP="00D06F6E">
            <w:pPr>
              <w:autoSpaceDE w:val="0"/>
              <w:autoSpaceDN w:val="0"/>
              <w:adjustRightInd w:val="0"/>
              <w:jc w:val="left"/>
              <w:rPr>
                <w:bCs/>
                <w:color w:val="000000"/>
                <w:sz w:val="24"/>
                <w:lang w:eastAsia="en-US"/>
              </w:rPr>
            </w:pPr>
            <w:r w:rsidRPr="009E307C">
              <w:rPr>
                <w:bCs/>
                <w:color w:val="000000"/>
                <w:sz w:val="24"/>
                <w:lang w:eastAsia="en-US"/>
              </w:rPr>
              <w:t>кукурузный початок</w:t>
            </w:r>
          </w:p>
        </w:tc>
        <w:tc>
          <w:tcPr>
            <w:tcW w:w="986"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21</w:t>
            </w:r>
          </w:p>
        </w:tc>
        <w:tc>
          <w:tcPr>
            <w:tcW w:w="851"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55</w:t>
            </w:r>
          </w:p>
        </w:tc>
        <w:tc>
          <w:tcPr>
            <w:tcW w:w="1276"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6,3</w:t>
            </w:r>
          </w:p>
        </w:tc>
        <w:tc>
          <w:tcPr>
            <w:tcW w:w="2125"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1 063</w:t>
            </w:r>
          </w:p>
        </w:tc>
        <w:tc>
          <w:tcPr>
            <w:tcW w:w="1544"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96</w:t>
            </w:r>
          </w:p>
        </w:tc>
        <w:tc>
          <w:tcPr>
            <w:tcW w:w="1622"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11</w:t>
            </w:r>
          </w:p>
        </w:tc>
      </w:tr>
      <w:tr w:rsidR="009E307C" w:rsidRPr="009E307C" w:rsidTr="009E307C">
        <w:trPr>
          <w:trHeight w:val="523"/>
          <w:jc w:val="center"/>
        </w:trPr>
        <w:tc>
          <w:tcPr>
            <w:tcW w:w="1615" w:type="dxa"/>
            <w:tcBorders>
              <w:top w:val="single" w:sz="6" w:space="0" w:color="auto"/>
              <w:left w:val="single" w:sz="6" w:space="0" w:color="auto"/>
              <w:bottom w:val="single" w:sz="6" w:space="0" w:color="auto"/>
              <w:right w:val="single" w:sz="6" w:space="0" w:color="auto"/>
            </w:tcBorders>
            <w:vAlign w:val="center"/>
          </w:tcPr>
          <w:p w:rsidR="009E307C" w:rsidRPr="009E307C" w:rsidRDefault="009E307C" w:rsidP="00D06F6E">
            <w:pPr>
              <w:autoSpaceDE w:val="0"/>
              <w:autoSpaceDN w:val="0"/>
              <w:adjustRightInd w:val="0"/>
              <w:jc w:val="left"/>
              <w:rPr>
                <w:bCs/>
                <w:color w:val="000000"/>
                <w:sz w:val="24"/>
                <w:lang w:eastAsia="en-US"/>
              </w:rPr>
            </w:pPr>
            <w:r w:rsidRPr="009E307C">
              <w:rPr>
                <w:bCs/>
                <w:color w:val="000000"/>
                <w:sz w:val="24"/>
                <w:lang w:eastAsia="en-US"/>
              </w:rPr>
              <w:t>лесосечные отходы</w:t>
            </w:r>
          </w:p>
        </w:tc>
        <w:tc>
          <w:tcPr>
            <w:tcW w:w="986"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23</w:t>
            </w:r>
          </w:p>
        </w:tc>
        <w:tc>
          <w:tcPr>
            <w:tcW w:w="851"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58</w:t>
            </w:r>
          </w:p>
        </w:tc>
        <w:tc>
          <w:tcPr>
            <w:tcW w:w="1276"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1,3</w:t>
            </w:r>
          </w:p>
        </w:tc>
        <w:tc>
          <w:tcPr>
            <w:tcW w:w="2125"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1 298</w:t>
            </w:r>
          </w:p>
        </w:tc>
        <w:tc>
          <w:tcPr>
            <w:tcW w:w="1544"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72</w:t>
            </w:r>
          </w:p>
        </w:tc>
        <w:tc>
          <w:tcPr>
            <w:tcW w:w="1622"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15</w:t>
            </w:r>
          </w:p>
        </w:tc>
      </w:tr>
      <w:tr w:rsidR="009E307C" w:rsidRPr="009E307C" w:rsidTr="009E307C">
        <w:trPr>
          <w:trHeight w:val="542"/>
          <w:jc w:val="center"/>
        </w:trPr>
        <w:tc>
          <w:tcPr>
            <w:tcW w:w="1615" w:type="dxa"/>
            <w:tcBorders>
              <w:top w:val="single" w:sz="6" w:space="0" w:color="auto"/>
              <w:left w:val="single" w:sz="6" w:space="0" w:color="auto"/>
              <w:bottom w:val="single" w:sz="6" w:space="0" w:color="auto"/>
              <w:right w:val="single" w:sz="6" w:space="0" w:color="auto"/>
            </w:tcBorders>
            <w:vAlign w:val="center"/>
          </w:tcPr>
          <w:p w:rsidR="009E307C" w:rsidRPr="009E307C" w:rsidRDefault="009E307C" w:rsidP="00D06F6E">
            <w:pPr>
              <w:autoSpaceDE w:val="0"/>
              <w:autoSpaceDN w:val="0"/>
              <w:adjustRightInd w:val="0"/>
              <w:jc w:val="left"/>
              <w:rPr>
                <w:bCs/>
                <w:color w:val="000000"/>
                <w:sz w:val="24"/>
                <w:lang w:eastAsia="en-US"/>
              </w:rPr>
            </w:pPr>
            <w:r w:rsidRPr="009E307C">
              <w:rPr>
                <w:bCs/>
                <w:color w:val="000000"/>
                <w:sz w:val="24"/>
                <w:lang w:eastAsia="en-US"/>
              </w:rPr>
              <w:t>древесные топливные гранулы</w:t>
            </w:r>
          </w:p>
        </w:tc>
        <w:tc>
          <w:tcPr>
            <w:tcW w:w="986"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24</w:t>
            </w:r>
          </w:p>
        </w:tc>
        <w:tc>
          <w:tcPr>
            <w:tcW w:w="851"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54</w:t>
            </w:r>
          </w:p>
        </w:tc>
        <w:tc>
          <w:tcPr>
            <w:tcW w:w="1276"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5,2</w:t>
            </w:r>
          </w:p>
        </w:tc>
        <w:tc>
          <w:tcPr>
            <w:tcW w:w="2125"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1 242</w:t>
            </w:r>
          </w:p>
        </w:tc>
        <w:tc>
          <w:tcPr>
            <w:tcW w:w="1544"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17</w:t>
            </w:r>
          </w:p>
        </w:tc>
        <w:tc>
          <w:tcPr>
            <w:tcW w:w="1622"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7</w:t>
            </w:r>
          </w:p>
        </w:tc>
      </w:tr>
    </w:tbl>
    <w:p w:rsidR="009E307C" w:rsidRPr="009E307C" w:rsidRDefault="009E307C" w:rsidP="009E307C">
      <w:pPr>
        <w:autoSpaceDE w:val="0"/>
        <w:autoSpaceDN w:val="0"/>
        <w:adjustRightInd w:val="0"/>
        <w:jc w:val="center"/>
        <w:rPr>
          <w:b/>
          <w:bCs/>
          <w:color w:val="000000"/>
          <w:sz w:val="24"/>
          <w:lang w:eastAsia="en-US"/>
        </w:rPr>
      </w:pPr>
    </w:p>
    <w:p w:rsidR="009E307C" w:rsidRDefault="009E307C" w:rsidP="009E307C">
      <w:pPr>
        <w:autoSpaceDE w:val="0"/>
        <w:autoSpaceDN w:val="0"/>
        <w:adjustRightInd w:val="0"/>
        <w:jc w:val="center"/>
        <w:rPr>
          <w:b/>
          <w:bCs/>
          <w:color w:val="000000"/>
          <w:sz w:val="24"/>
          <w:lang w:eastAsia="en-US"/>
        </w:rPr>
      </w:pPr>
      <w:r w:rsidRPr="009E307C">
        <w:rPr>
          <w:b/>
          <w:bCs/>
          <w:color w:val="000000"/>
          <w:sz w:val="24"/>
          <w:lang w:eastAsia="en-US"/>
        </w:rPr>
        <w:t>Таблица В.3</w:t>
      </w:r>
      <w:r>
        <w:rPr>
          <w:b/>
          <w:bCs/>
          <w:color w:val="000000"/>
          <w:sz w:val="24"/>
          <w:lang w:eastAsia="en-US"/>
        </w:rPr>
        <w:t xml:space="preserve"> –</w:t>
      </w:r>
      <w:r w:rsidRPr="009E307C">
        <w:rPr>
          <w:b/>
          <w:bCs/>
          <w:color w:val="000000"/>
          <w:sz w:val="24"/>
          <w:lang w:eastAsia="en-US"/>
        </w:rPr>
        <w:t xml:space="preserve"> Рабочие характеристики для </w:t>
      </w:r>
      <w:r w:rsidR="00D06F6E">
        <w:rPr>
          <w:b/>
          <w:bCs/>
          <w:color w:val="000000"/>
          <w:sz w:val="24"/>
          <w:lang w:eastAsia="en-US"/>
        </w:rPr>
        <w:t>начала температуры полусферы (НП</w:t>
      </w:r>
      <w:r w:rsidRPr="009E307C">
        <w:rPr>
          <w:b/>
          <w:bCs/>
          <w:color w:val="000000"/>
          <w:sz w:val="24"/>
          <w:lang w:eastAsia="en-US"/>
        </w:rPr>
        <w:t>)</w:t>
      </w:r>
    </w:p>
    <w:p w:rsidR="009E307C" w:rsidRPr="009E307C" w:rsidRDefault="009E307C" w:rsidP="009E307C">
      <w:pPr>
        <w:autoSpaceDE w:val="0"/>
        <w:autoSpaceDN w:val="0"/>
        <w:adjustRightInd w:val="0"/>
        <w:jc w:val="center"/>
        <w:rPr>
          <w:b/>
          <w:bCs/>
          <w:color w:val="000000"/>
          <w:sz w:val="24"/>
          <w:lang w:eastAsia="en-US"/>
        </w:rPr>
      </w:pPr>
    </w:p>
    <w:tbl>
      <w:tblPr>
        <w:tblW w:w="10009" w:type="dxa"/>
        <w:jc w:val="center"/>
        <w:tblLayout w:type="fixed"/>
        <w:tblCellMar>
          <w:left w:w="40" w:type="dxa"/>
          <w:right w:w="40" w:type="dxa"/>
        </w:tblCellMar>
        <w:tblLook w:val="0000" w:firstRow="0" w:lastRow="0" w:firstColumn="0" w:lastColumn="0" w:noHBand="0" w:noVBand="0"/>
      </w:tblPr>
      <w:tblGrid>
        <w:gridCol w:w="1585"/>
        <w:gridCol w:w="1011"/>
        <w:gridCol w:w="851"/>
        <w:gridCol w:w="1276"/>
        <w:gridCol w:w="2125"/>
        <w:gridCol w:w="1519"/>
        <w:gridCol w:w="1642"/>
      </w:tblGrid>
      <w:tr w:rsidR="009E307C" w:rsidRPr="009E307C" w:rsidTr="009E307C">
        <w:trPr>
          <w:trHeight w:val="869"/>
          <w:jc w:val="center"/>
        </w:trPr>
        <w:tc>
          <w:tcPr>
            <w:tcW w:w="1585" w:type="dxa"/>
            <w:tcBorders>
              <w:top w:val="single" w:sz="6" w:space="0" w:color="auto"/>
              <w:left w:val="single" w:sz="6" w:space="0" w:color="auto"/>
              <w:bottom w:val="single" w:sz="6" w:space="0" w:color="auto"/>
              <w:right w:val="single" w:sz="6" w:space="0" w:color="auto"/>
            </w:tcBorders>
            <w:vAlign w:val="center"/>
          </w:tcPr>
          <w:p w:rsidR="009E307C" w:rsidRPr="009E307C" w:rsidRDefault="009E307C" w:rsidP="009E307C">
            <w:pPr>
              <w:autoSpaceDE w:val="0"/>
              <w:autoSpaceDN w:val="0"/>
              <w:adjustRightInd w:val="0"/>
              <w:jc w:val="center"/>
              <w:rPr>
                <w:b/>
                <w:bCs/>
                <w:color w:val="000000"/>
                <w:sz w:val="24"/>
                <w:lang w:eastAsia="en-US"/>
              </w:rPr>
            </w:pPr>
            <w:r w:rsidRPr="009E307C">
              <w:rPr>
                <w:b/>
                <w:bCs/>
                <w:color w:val="000000"/>
                <w:sz w:val="24"/>
                <w:lang w:eastAsia="en-US"/>
              </w:rPr>
              <w:t>Образец</w:t>
            </w:r>
          </w:p>
        </w:tc>
        <w:tc>
          <w:tcPr>
            <w:tcW w:w="1011" w:type="dxa"/>
            <w:tcBorders>
              <w:top w:val="single" w:sz="6" w:space="0" w:color="auto"/>
              <w:left w:val="single" w:sz="6" w:space="0" w:color="auto"/>
              <w:bottom w:val="single" w:sz="6" w:space="0" w:color="auto"/>
              <w:right w:val="single" w:sz="6" w:space="0" w:color="auto"/>
            </w:tcBorders>
            <w:vAlign w:val="center"/>
          </w:tcPr>
          <w:p w:rsidR="009E307C" w:rsidRPr="009E307C" w:rsidRDefault="009E307C" w:rsidP="009E307C">
            <w:pPr>
              <w:autoSpaceDE w:val="0"/>
              <w:autoSpaceDN w:val="0"/>
              <w:adjustRightInd w:val="0"/>
              <w:jc w:val="center"/>
              <w:rPr>
                <w:bCs/>
                <w:i/>
                <w:iCs/>
                <w:color w:val="000000"/>
                <w:sz w:val="24"/>
                <w:lang w:eastAsia="en-US"/>
              </w:rPr>
            </w:pPr>
            <w:r w:rsidRPr="009E307C">
              <w:rPr>
                <w:bCs/>
                <w:i/>
                <w:iCs/>
                <w:color w:val="000000"/>
                <w:sz w:val="24"/>
                <w:lang w:eastAsia="en-US"/>
              </w:rPr>
              <w:t>n</w:t>
            </w:r>
          </w:p>
        </w:tc>
        <w:tc>
          <w:tcPr>
            <w:tcW w:w="851" w:type="dxa"/>
            <w:tcBorders>
              <w:top w:val="single" w:sz="6" w:space="0" w:color="auto"/>
              <w:left w:val="single" w:sz="6" w:space="0" w:color="auto"/>
              <w:bottom w:val="single" w:sz="6" w:space="0" w:color="auto"/>
              <w:right w:val="single" w:sz="6" w:space="0" w:color="auto"/>
            </w:tcBorders>
            <w:vAlign w:val="center"/>
          </w:tcPr>
          <w:p w:rsidR="009E307C" w:rsidRPr="009E307C" w:rsidRDefault="009E307C" w:rsidP="009E307C">
            <w:pPr>
              <w:autoSpaceDE w:val="0"/>
              <w:autoSpaceDN w:val="0"/>
              <w:adjustRightInd w:val="0"/>
              <w:jc w:val="center"/>
              <w:rPr>
                <w:bCs/>
                <w:i/>
                <w:iCs/>
                <w:color w:val="000000"/>
                <w:sz w:val="24"/>
                <w:lang w:eastAsia="en-US"/>
              </w:rPr>
            </w:pPr>
            <w:r w:rsidRPr="009E307C">
              <w:rPr>
                <w:bCs/>
                <w:i/>
                <w:iCs/>
                <w:color w:val="000000"/>
                <w:sz w:val="24"/>
                <w:lang w:eastAsia="en-US"/>
              </w:rPr>
              <w:t>I</w:t>
            </w:r>
          </w:p>
        </w:tc>
        <w:tc>
          <w:tcPr>
            <w:tcW w:w="1276" w:type="dxa"/>
            <w:tcBorders>
              <w:top w:val="single" w:sz="6" w:space="0" w:color="auto"/>
              <w:left w:val="single" w:sz="6" w:space="0" w:color="auto"/>
              <w:bottom w:val="single" w:sz="6" w:space="0" w:color="auto"/>
              <w:right w:val="single" w:sz="6" w:space="0" w:color="auto"/>
            </w:tcBorders>
            <w:vAlign w:val="center"/>
          </w:tcPr>
          <w:p w:rsidR="009E307C" w:rsidRPr="009E307C" w:rsidRDefault="009E307C" w:rsidP="009E307C">
            <w:pPr>
              <w:autoSpaceDE w:val="0"/>
              <w:autoSpaceDN w:val="0"/>
              <w:adjustRightInd w:val="0"/>
              <w:jc w:val="center"/>
              <w:rPr>
                <w:bCs/>
                <w:i/>
                <w:iCs/>
                <w:color w:val="000000"/>
                <w:sz w:val="24"/>
                <w:lang w:eastAsia="en-US"/>
              </w:rPr>
            </w:pPr>
            <w:r w:rsidRPr="009E307C">
              <w:rPr>
                <w:bCs/>
                <w:i/>
                <w:iCs/>
                <w:color w:val="000000"/>
                <w:sz w:val="24"/>
                <w:lang w:eastAsia="en-US"/>
              </w:rPr>
              <w:t>o</w:t>
            </w:r>
          </w:p>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w:t>
            </w:r>
          </w:p>
        </w:tc>
        <w:tc>
          <w:tcPr>
            <w:tcW w:w="2125" w:type="dxa"/>
            <w:tcBorders>
              <w:top w:val="single" w:sz="6" w:space="0" w:color="auto"/>
              <w:left w:val="single" w:sz="6" w:space="0" w:color="auto"/>
              <w:bottom w:val="single" w:sz="6" w:space="0" w:color="auto"/>
              <w:right w:val="single" w:sz="6" w:space="0" w:color="auto"/>
            </w:tcBorders>
            <w:vAlign w:val="center"/>
          </w:tcPr>
          <w:p w:rsidR="009E307C" w:rsidRPr="009E307C" w:rsidRDefault="009E307C" w:rsidP="009E307C">
            <w:pPr>
              <w:autoSpaceDE w:val="0"/>
              <w:autoSpaceDN w:val="0"/>
              <w:adjustRightInd w:val="0"/>
              <w:jc w:val="center"/>
              <w:rPr>
                <w:bCs/>
                <w:i/>
                <w:iCs/>
                <w:color w:val="000000"/>
                <w:sz w:val="24"/>
                <w:lang w:eastAsia="en-US"/>
              </w:rPr>
            </w:pPr>
            <w:r w:rsidRPr="009E307C">
              <w:rPr>
                <w:bCs/>
                <w:i/>
                <w:iCs/>
                <w:color w:val="000000"/>
                <w:sz w:val="24"/>
                <w:lang w:eastAsia="en-US"/>
              </w:rPr>
              <w:t>X</w:t>
            </w:r>
          </w:p>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характеристическая температура °C</w:t>
            </w:r>
          </w:p>
        </w:tc>
        <w:tc>
          <w:tcPr>
            <w:tcW w:w="1519" w:type="dxa"/>
            <w:tcBorders>
              <w:top w:val="single" w:sz="6" w:space="0" w:color="auto"/>
              <w:left w:val="single" w:sz="6" w:space="0" w:color="auto"/>
              <w:bottom w:val="single" w:sz="6" w:space="0" w:color="auto"/>
              <w:right w:val="single" w:sz="6" w:space="0" w:color="auto"/>
            </w:tcBorders>
            <w:vAlign w:val="center"/>
          </w:tcPr>
          <w:p w:rsidR="009E307C" w:rsidRPr="009E307C" w:rsidRDefault="009E307C" w:rsidP="009E307C">
            <w:pPr>
              <w:autoSpaceDE w:val="0"/>
              <w:autoSpaceDN w:val="0"/>
              <w:adjustRightInd w:val="0"/>
              <w:jc w:val="center"/>
              <w:rPr>
                <w:bCs/>
                <w:color w:val="000000"/>
                <w:sz w:val="24"/>
                <w:lang w:eastAsia="en-US"/>
              </w:rPr>
            </w:pPr>
            <w:r w:rsidRPr="009E307C">
              <w:rPr>
                <w:bCs/>
                <w:i/>
                <w:color w:val="000000"/>
                <w:sz w:val="24"/>
                <w:lang w:eastAsia="en-US"/>
              </w:rPr>
              <w:t>S</w:t>
            </w:r>
            <w:r w:rsidRPr="009E307C">
              <w:rPr>
                <w:bCs/>
                <w:color w:val="000000"/>
                <w:sz w:val="24"/>
                <w:vertAlign w:val="subscript"/>
                <w:lang w:eastAsia="en-US"/>
              </w:rPr>
              <w:t>r</w:t>
            </w:r>
          </w:p>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температура °C</w:t>
            </w:r>
          </w:p>
        </w:tc>
        <w:tc>
          <w:tcPr>
            <w:tcW w:w="1642" w:type="dxa"/>
            <w:tcBorders>
              <w:top w:val="single" w:sz="6" w:space="0" w:color="auto"/>
              <w:left w:val="single" w:sz="6" w:space="0" w:color="auto"/>
              <w:bottom w:val="single" w:sz="6" w:space="0" w:color="auto"/>
              <w:right w:val="single" w:sz="6" w:space="0" w:color="auto"/>
            </w:tcBorders>
            <w:vAlign w:val="center"/>
          </w:tcPr>
          <w:p w:rsidR="009E307C" w:rsidRPr="009E307C" w:rsidRDefault="009E307C" w:rsidP="009E307C">
            <w:pPr>
              <w:autoSpaceDE w:val="0"/>
              <w:autoSpaceDN w:val="0"/>
              <w:adjustRightInd w:val="0"/>
              <w:jc w:val="center"/>
              <w:rPr>
                <w:bCs/>
                <w:color w:val="000000"/>
                <w:sz w:val="24"/>
                <w:lang w:eastAsia="en-US"/>
              </w:rPr>
            </w:pPr>
            <w:r w:rsidRPr="009E307C">
              <w:rPr>
                <w:bCs/>
                <w:i/>
                <w:color w:val="000000"/>
                <w:sz w:val="24"/>
                <w:lang w:eastAsia="en-US"/>
              </w:rPr>
              <w:t>S</w:t>
            </w:r>
            <w:r w:rsidRPr="009E307C">
              <w:rPr>
                <w:bCs/>
                <w:color w:val="000000"/>
                <w:sz w:val="24"/>
                <w:vertAlign w:val="subscript"/>
                <w:lang w:eastAsia="en-US"/>
              </w:rPr>
              <w:t>r</w:t>
            </w:r>
          </w:p>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температура °C</w:t>
            </w:r>
          </w:p>
        </w:tc>
      </w:tr>
      <w:tr w:rsidR="009E307C" w:rsidRPr="009E307C" w:rsidTr="009E307C">
        <w:trPr>
          <w:trHeight w:val="302"/>
          <w:jc w:val="center"/>
        </w:trPr>
        <w:tc>
          <w:tcPr>
            <w:tcW w:w="1585"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left"/>
              <w:rPr>
                <w:bCs/>
                <w:color w:val="000000"/>
                <w:sz w:val="24"/>
                <w:lang w:eastAsia="en-US"/>
              </w:rPr>
            </w:pPr>
            <w:r w:rsidRPr="009E307C">
              <w:rPr>
                <w:bCs/>
                <w:color w:val="000000"/>
                <w:sz w:val="24"/>
                <w:lang w:eastAsia="en-US"/>
              </w:rPr>
              <w:t>кукурузный початок</w:t>
            </w:r>
          </w:p>
        </w:tc>
        <w:tc>
          <w:tcPr>
            <w:tcW w:w="1011"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25</w:t>
            </w:r>
          </w:p>
        </w:tc>
        <w:tc>
          <w:tcPr>
            <w:tcW w:w="851"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69</w:t>
            </w:r>
          </w:p>
        </w:tc>
        <w:tc>
          <w:tcPr>
            <w:tcW w:w="1276"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2,8</w:t>
            </w:r>
          </w:p>
        </w:tc>
        <w:tc>
          <w:tcPr>
            <w:tcW w:w="2125"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1 260</w:t>
            </w:r>
          </w:p>
        </w:tc>
        <w:tc>
          <w:tcPr>
            <w:tcW w:w="1519"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41</w:t>
            </w:r>
          </w:p>
        </w:tc>
        <w:tc>
          <w:tcPr>
            <w:tcW w:w="1642"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10</w:t>
            </w:r>
          </w:p>
        </w:tc>
      </w:tr>
      <w:tr w:rsidR="009E307C" w:rsidRPr="009E307C" w:rsidTr="009E307C">
        <w:trPr>
          <w:trHeight w:val="523"/>
          <w:jc w:val="center"/>
        </w:trPr>
        <w:tc>
          <w:tcPr>
            <w:tcW w:w="1585" w:type="dxa"/>
            <w:tcBorders>
              <w:top w:val="single" w:sz="6" w:space="0" w:color="auto"/>
              <w:left w:val="single" w:sz="6" w:space="0" w:color="auto"/>
              <w:bottom w:val="single" w:sz="6" w:space="0" w:color="auto"/>
              <w:right w:val="single" w:sz="6" w:space="0" w:color="auto"/>
            </w:tcBorders>
            <w:vAlign w:val="center"/>
          </w:tcPr>
          <w:p w:rsidR="009E307C" w:rsidRPr="009E307C" w:rsidRDefault="009E307C" w:rsidP="009E307C">
            <w:pPr>
              <w:autoSpaceDE w:val="0"/>
              <w:autoSpaceDN w:val="0"/>
              <w:adjustRightInd w:val="0"/>
              <w:jc w:val="left"/>
              <w:rPr>
                <w:bCs/>
                <w:color w:val="000000"/>
                <w:sz w:val="24"/>
                <w:lang w:eastAsia="en-US"/>
              </w:rPr>
            </w:pPr>
            <w:r w:rsidRPr="009E307C">
              <w:rPr>
                <w:bCs/>
                <w:color w:val="000000"/>
                <w:sz w:val="24"/>
                <w:lang w:eastAsia="en-US"/>
              </w:rPr>
              <w:t>лесосечные отходы</w:t>
            </w:r>
          </w:p>
        </w:tc>
        <w:tc>
          <w:tcPr>
            <w:tcW w:w="1011"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23</w:t>
            </w:r>
          </w:p>
        </w:tc>
        <w:tc>
          <w:tcPr>
            <w:tcW w:w="851"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60</w:t>
            </w:r>
          </w:p>
        </w:tc>
        <w:tc>
          <w:tcPr>
            <w:tcW w:w="1276"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4,1</w:t>
            </w:r>
          </w:p>
        </w:tc>
        <w:tc>
          <w:tcPr>
            <w:tcW w:w="2125"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1 363</w:t>
            </w:r>
          </w:p>
        </w:tc>
        <w:tc>
          <w:tcPr>
            <w:tcW w:w="1519"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71</w:t>
            </w:r>
          </w:p>
        </w:tc>
        <w:tc>
          <w:tcPr>
            <w:tcW w:w="1642"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14</w:t>
            </w:r>
          </w:p>
        </w:tc>
      </w:tr>
      <w:tr w:rsidR="009E307C" w:rsidRPr="009E307C" w:rsidTr="009E307C">
        <w:trPr>
          <w:trHeight w:val="480"/>
          <w:jc w:val="center"/>
        </w:trPr>
        <w:tc>
          <w:tcPr>
            <w:tcW w:w="1585" w:type="dxa"/>
            <w:tcBorders>
              <w:top w:val="single" w:sz="6" w:space="0" w:color="auto"/>
              <w:left w:val="single" w:sz="6" w:space="0" w:color="auto"/>
              <w:bottom w:val="single" w:sz="6" w:space="0" w:color="auto"/>
              <w:right w:val="single" w:sz="6" w:space="0" w:color="auto"/>
            </w:tcBorders>
            <w:vAlign w:val="center"/>
          </w:tcPr>
          <w:p w:rsidR="009E307C" w:rsidRPr="009E307C" w:rsidRDefault="009E307C" w:rsidP="009E307C">
            <w:pPr>
              <w:autoSpaceDE w:val="0"/>
              <w:autoSpaceDN w:val="0"/>
              <w:adjustRightInd w:val="0"/>
              <w:jc w:val="left"/>
              <w:rPr>
                <w:bCs/>
                <w:color w:val="000000"/>
                <w:sz w:val="24"/>
                <w:lang w:eastAsia="en-US"/>
              </w:rPr>
            </w:pPr>
            <w:r w:rsidRPr="009E307C">
              <w:rPr>
                <w:bCs/>
                <w:color w:val="000000"/>
                <w:sz w:val="24"/>
                <w:lang w:eastAsia="en-US"/>
              </w:rPr>
              <w:t>древесные топливные гранулы</w:t>
            </w:r>
          </w:p>
        </w:tc>
        <w:tc>
          <w:tcPr>
            <w:tcW w:w="1011"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25</w:t>
            </w:r>
          </w:p>
        </w:tc>
        <w:tc>
          <w:tcPr>
            <w:tcW w:w="851"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64</w:t>
            </w:r>
          </w:p>
        </w:tc>
        <w:tc>
          <w:tcPr>
            <w:tcW w:w="1276"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2,2</w:t>
            </w:r>
          </w:p>
        </w:tc>
        <w:tc>
          <w:tcPr>
            <w:tcW w:w="2125"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1 276</w:t>
            </w:r>
          </w:p>
        </w:tc>
        <w:tc>
          <w:tcPr>
            <w:tcW w:w="1519"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24</w:t>
            </w:r>
          </w:p>
        </w:tc>
        <w:tc>
          <w:tcPr>
            <w:tcW w:w="1642"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11</w:t>
            </w:r>
          </w:p>
        </w:tc>
      </w:tr>
    </w:tbl>
    <w:p w:rsidR="009E307C" w:rsidRPr="009E307C" w:rsidRDefault="009E307C" w:rsidP="009E307C">
      <w:pPr>
        <w:autoSpaceDE w:val="0"/>
        <w:autoSpaceDN w:val="0"/>
        <w:adjustRightInd w:val="0"/>
        <w:jc w:val="center"/>
        <w:rPr>
          <w:b/>
          <w:bCs/>
          <w:color w:val="000000"/>
          <w:sz w:val="24"/>
          <w:lang w:eastAsia="en-US"/>
        </w:rPr>
      </w:pPr>
    </w:p>
    <w:p w:rsidR="009E307C" w:rsidRDefault="009E307C" w:rsidP="009E307C">
      <w:pPr>
        <w:autoSpaceDE w:val="0"/>
        <w:autoSpaceDN w:val="0"/>
        <w:adjustRightInd w:val="0"/>
        <w:jc w:val="center"/>
        <w:rPr>
          <w:b/>
          <w:bCs/>
          <w:color w:val="000000"/>
          <w:sz w:val="24"/>
          <w:lang w:eastAsia="en-US"/>
        </w:rPr>
      </w:pPr>
      <w:r w:rsidRPr="009E307C">
        <w:rPr>
          <w:b/>
          <w:bCs/>
          <w:color w:val="000000"/>
          <w:sz w:val="24"/>
          <w:lang w:eastAsia="en-US"/>
        </w:rPr>
        <w:t>Таблица B.4</w:t>
      </w:r>
      <w:r>
        <w:rPr>
          <w:b/>
          <w:bCs/>
          <w:color w:val="000000"/>
          <w:sz w:val="24"/>
          <w:lang w:eastAsia="en-US"/>
        </w:rPr>
        <w:t xml:space="preserve"> – </w:t>
      </w:r>
      <w:r w:rsidRPr="009E307C">
        <w:rPr>
          <w:b/>
          <w:bCs/>
          <w:color w:val="000000"/>
          <w:sz w:val="24"/>
          <w:lang w:eastAsia="en-US"/>
        </w:rPr>
        <w:t>Рабочие характеристики для начала температуры растекания (</w:t>
      </w:r>
      <w:r w:rsidR="00D930A1">
        <w:rPr>
          <w:b/>
          <w:bCs/>
          <w:color w:val="000000"/>
          <w:sz w:val="24"/>
          <w:lang w:eastAsia="en-US"/>
        </w:rPr>
        <w:t>ТР</w:t>
      </w:r>
      <w:r w:rsidRPr="009E307C">
        <w:rPr>
          <w:b/>
          <w:bCs/>
          <w:color w:val="000000"/>
          <w:sz w:val="24"/>
          <w:lang w:eastAsia="en-US"/>
        </w:rPr>
        <w:t>)</w:t>
      </w:r>
    </w:p>
    <w:p w:rsidR="009E307C" w:rsidRPr="009E307C" w:rsidRDefault="009E307C" w:rsidP="009E307C">
      <w:pPr>
        <w:autoSpaceDE w:val="0"/>
        <w:autoSpaceDN w:val="0"/>
        <w:adjustRightInd w:val="0"/>
        <w:jc w:val="center"/>
        <w:rPr>
          <w:b/>
          <w:bCs/>
          <w:color w:val="000000"/>
          <w:sz w:val="24"/>
          <w:lang w:eastAsia="en-US"/>
        </w:rPr>
      </w:pPr>
    </w:p>
    <w:tbl>
      <w:tblPr>
        <w:tblW w:w="10012" w:type="dxa"/>
        <w:jc w:val="center"/>
        <w:tblLayout w:type="fixed"/>
        <w:tblCellMar>
          <w:left w:w="40" w:type="dxa"/>
          <w:right w:w="40" w:type="dxa"/>
        </w:tblCellMar>
        <w:tblLook w:val="0000" w:firstRow="0" w:lastRow="0" w:firstColumn="0" w:lastColumn="0" w:noHBand="0" w:noVBand="0"/>
      </w:tblPr>
      <w:tblGrid>
        <w:gridCol w:w="1636"/>
        <w:gridCol w:w="961"/>
        <w:gridCol w:w="851"/>
        <w:gridCol w:w="1276"/>
        <w:gridCol w:w="2125"/>
        <w:gridCol w:w="1569"/>
        <w:gridCol w:w="1594"/>
      </w:tblGrid>
      <w:tr w:rsidR="009E307C" w:rsidRPr="009E307C" w:rsidTr="009E307C">
        <w:trPr>
          <w:trHeight w:val="869"/>
          <w:jc w:val="center"/>
        </w:trPr>
        <w:tc>
          <w:tcPr>
            <w:tcW w:w="1636" w:type="dxa"/>
            <w:tcBorders>
              <w:top w:val="single" w:sz="6" w:space="0" w:color="auto"/>
              <w:left w:val="single" w:sz="6" w:space="0" w:color="auto"/>
              <w:bottom w:val="single" w:sz="6" w:space="0" w:color="auto"/>
              <w:right w:val="single" w:sz="6" w:space="0" w:color="auto"/>
            </w:tcBorders>
            <w:vAlign w:val="center"/>
          </w:tcPr>
          <w:p w:rsidR="009E307C" w:rsidRPr="009E307C" w:rsidRDefault="009E307C" w:rsidP="009E307C">
            <w:pPr>
              <w:autoSpaceDE w:val="0"/>
              <w:autoSpaceDN w:val="0"/>
              <w:adjustRightInd w:val="0"/>
              <w:jc w:val="center"/>
              <w:rPr>
                <w:b/>
                <w:bCs/>
                <w:color w:val="000000"/>
                <w:sz w:val="24"/>
                <w:lang w:eastAsia="en-US"/>
              </w:rPr>
            </w:pPr>
            <w:r w:rsidRPr="009E307C">
              <w:rPr>
                <w:b/>
                <w:bCs/>
                <w:color w:val="000000"/>
                <w:sz w:val="24"/>
                <w:lang w:eastAsia="en-US"/>
              </w:rPr>
              <w:t>Образец</w:t>
            </w:r>
          </w:p>
        </w:tc>
        <w:tc>
          <w:tcPr>
            <w:tcW w:w="961" w:type="dxa"/>
            <w:tcBorders>
              <w:top w:val="single" w:sz="6" w:space="0" w:color="auto"/>
              <w:left w:val="single" w:sz="6" w:space="0" w:color="auto"/>
              <w:bottom w:val="single" w:sz="6" w:space="0" w:color="auto"/>
              <w:right w:val="single" w:sz="6" w:space="0" w:color="auto"/>
            </w:tcBorders>
            <w:vAlign w:val="center"/>
          </w:tcPr>
          <w:p w:rsidR="009E307C" w:rsidRPr="009E307C" w:rsidRDefault="009E307C" w:rsidP="009E307C">
            <w:pPr>
              <w:autoSpaceDE w:val="0"/>
              <w:autoSpaceDN w:val="0"/>
              <w:adjustRightInd w:val="0"/>
              <w:jc w:val="center"/>
              <w:rPr>
                <w:bCs/>
                <w:i/>
                <w:iCs/>
                <w:color w:val="000000"/>
                <w:sz w:val="24"/>
                <w:lang w:eastAsia="en-US"/>
              </w:rPr>
            </w:pPr>
            <w:r w:rsidRPr="009E307C">
              <w:rPr>
                <w:bCs/>
                <w:i/>
                <w:iCs/>
                <w:color w:val="000000"/>
                <w:sz w:val="24"/>
                <w:lang w:eastAsia="en-US"/>
              </w:rPr>
              <w:t>n</w:t>
            </w:r>
          </w:p>
        </w:tc>
        <w:tc>
          <w:tcPr>
            <w:tcW w:w="851" w:type="dxa"/>
            <w:tcBorders>
              <w:top w:val="single" w:sz="6" w:space="0" w:color="auto"/>
              <w:left w:val="single" w:sz="6" w:space="0" w:color="auto"/>
              <w:bottom w:val="single" w:sz="6" w:space="0" w:color="auto"/>
              <w:right w:val="single" w:sz="6" w:space="0" w:color="auto"/>
            </w:tcBorders>
            <w:vAlign w:val="center"/>
          </w:tcPr>
          <w:p w:rsidR="009E307C" w:rsidRPr="009E307C" w:rsidRDefault="009E307C" w:rsidP="009E307C">
            <w:pPr>
              <w:autoSpaceDE w:val="0"/>
              <w:autoSpaceDN w:val="0"/>
              <w:adjustRightInd w:val="0"/>
              <w:jc w:val="center"/>
              <w:rPr>
                <w:bCs/>
                <w:i/>
                <w:iCs/>
                <w:color w:val="000000"/>
                <w:sz w:val="24"/>
                <w:lang w:eastAsia="en-US"/>
              </w:rPr>
            </w:pPr>
            <w:r w:rsidRPr="009E307C">
              <w:rPr>
                <w:bCs/>
                <w:i/>
                <w:iCs/>
                <w:color w:val="000000"/>
                <w:sz w:val="24"/>
                <w:lang w:eastAsia="en-US"/>
              </w:rPr>
              <w:t>I</w:t>
            </w:r>
          </w:p>
        </w:tc>
        <w:tc>
          <w:tcPr>
            <w:tcW w:w="1276" w:type="dxa"/>
            <w:tcBorders>
              <w:top w:val="single" w:sz="6" w:space="0" w:color="auto"/>
              <w:left w:val="single" w:sz="6" w:space="0" w:color="auto"/>
              <w:bottom w:val="single" w:sz="6" w:space="0" w:color="auto"/>
              <w:right w:val="single" w:sz="6" w:space="0" w:color="auto"/>
            </w:tcBorders>
            <w:vAlign w:val="center"/>
          </w:tcPr>
          <w:p w:rsidR="009E307C" w:rsidRPr="009E307C" w:rsidRDefault="009E307C" w:rsidP="009E307C">
            <w:pPr>
              <w:autoSpaceDE w:val="0"/>
              <w:autoSpaceDN w:val="0"/>
              <w:adjustRightInd w:val="0"/>
              <w:jc w:val="center"/>
              <w:rPr>
                <w:bCs/>
                <w:i/>
                <w:iCs/>
                <w:color w:val="000000"/>
                <w:sz w:val="24"/>
                <w:lang w:eastAsia="en-US"/>
              </w:rPr>
            </w:pPr>
            <w:r w:rsidRPr="009E307C">
              <w:rPr>
                <w:bCs/>
                <w:i/>
                <w:iCs/>
                <w:color w:val="000000"/>
                <w:sz w:val="24"/>
                <w:lang w:eastAsia="en-US"/>
              </w:rPr>
              <w:t>o</w:t>
            </w:r>
          </w:p>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w:t>
            </w:r>
          </w:p>
        </w:tc>
        <w:tc>
          <w:tcPr>
            <w:tcW w:w="2125" w:type="dxa"/>
            <w:tcBorders>
              <w:top w:val="single" w:sz="6" w:space="0" w:color="auto"/>
              <w:left w:val="single" w:sz="6" w:space="0" w:color="auto"/>
              <w:bottom w:val="single" w:sz="6" w:space="0" w:color="auto"/>
              <w:right w:val="single" w:sz="6" w:space="0" w:color="auto"/>
            </w:tcBorders>
            <w:vAlign w:val="center"/>
          </w:tcPr>
          <w:p w:rsidR="009E307C" w:rsidRPr="009E307C" w:rsidRDefault="009E307C" w:rsidP="009E307C">
            <w:pPr>
              <w:autoSpaceDE w:val="0"/>
              <w:autoSpaceDN w:val="0"/>
              <w:adjustRightInd w:val="0"/>
              <w:jc w:val="center"/>
              <w:rPr>
                <w:bCs/>
                <w:i/>
                <w:iCs/>
                <w:color w:val="000000"/>
                <w:sz w:val="24"/>
                <w:lang w:eastAsia="en-US"/>
              </w:rPr>
            </w:pPr>
            <w:r w:rsidRPr="009E307C">
              <w:rPr>
                <w:bCs/>
                <w:i/>
                <w:iCs/>
                <w:color w:val="000000"/>
                <w:sz w:val="24"/>
                <w:lang w:eastAsia="en-US"/>
              </w:rPr>
              <w:t>X</w:t>
            </w:r>
          </w:p>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характеристическая температура °C</w:t>
            </w:r>
          </w:p>
        </w:tc>
        <w:tc>
          <w:tcPr>
            <w:tcW w:w="1569" w:type="dxa"/>
            <w:tcBorders>
              <w:top w:val="single" w:sz="6" w:space="0" w:color="auto"/>
              <w:left w:val="single" w:sz="6" w:space="0" w:color="auto"/>
              <w:bottom w:val="single" w:sz="6" w:space="0" w:color="auto"/>
              <w:right w:val="single" w:sz="6" w:space="0" w:color="auto"/>
            </w:tcBorders>
            <w:vAlign w:val="center"/>
          </w:tcPr>
          <w:p w:rsidR="009E307C" w:rsidRPr="009E307C" w:rsidRDefault="009E307C" w:rsidP="009E307C">
            <w:pPr>
              <w:autoSpaceDE w:val="0"/>
              <w:autoSpaceDN w:val="0"/>
              <w:adjustRightInd w:val="0"/>
              <w:jc w:val="center"/>
              <w:rPr>
                <w:bCs/>
                <w:color w:val="000000"/>
                <w:sz w:val="24"/>
                <w:lang w:eastAsia="en-US"/>
              </w:rPr>
            </w:pPr>
            <w:r w:rsidRPr="009E307C">
              <w:rPr>
                <w:bCs/>
                <w:i/>
                <w:color w:val="000000"/>
                <w:sz w:val="24"/>
                <w:lang w:eastAsia="en-US"/>
              </w:rPr>
              <w:t>S</w:t>
            </w:r>
            <w:r w:rsidRPr="009E307C">
              <w:rPr>
                <w:bCs/>
                <w:color w:val="000000"/>
                <w:sz w:val="24"/>
                <w:vertAlign w:val="subscript"/>
                <w:lang w:eastAsia="en-US"/>
              </w:rPr>
              <w:t>r</w:t>
            </w:r>
          </w:p>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температура °C</w:t>
            </w:r>
          </w:p>
        </w:tc>
        <w:tc>
          <w:tcPr>
            <w:tcW w:w="1594" w:type="dxa"/>
            <w:tcBorders>
              <w:top w:val="single" w:sz="6" w:space="0" w:color="auto"/>
              <w:left w:val="single" w:sz="6" w:space="0" w:color="auto"/>
              <w:bottom w:val="single" w:sz="6" w:space="0" w:color="auto"/>
              <w:right w:val="single" w:sz="6" w:space="0" w:color="auto"/>
            </w:tcBorders>
            <w:vAlign w:val="center"/>
          </w:tcPr>
          <w:p w:rsidR="009E307C" w:rsidRPr="009E307C" w:rsidRDefault="009E307C" w:rsidP="009E307C">
            <w:pPr>
              <w:autoSpaceDE w:val="0"/>
              <w:autoSpaceDN w:val="0"/>
              <w:adjustRightInd w:val="0"/>
              <w:jc w:val="center"/>
              <w:rPr>
                <w:bCs/>
                <w:color w:val="000000"/>
                <w:sz w:val="24"/>
                <w:lang w:eastAsia="en-US"/>
              </w:rPr>
            </w:pPr>
            <w:r w:rsidRPr="009E307C">
              <w:rPr>
                <w:bCs/>
                <w:i/>
                <w:color w:val="000000"/>
                <w:sz w:val="24"/>
                <w:lang w:eastAsia="en-US"/>
              </w:rPr>
              <w:t>S</w:t>
            </w:r>
            <w:r w:rsidRPr="009E307C">
              <w:rPr>
                <w:bCs/>
                <w:color w:val="000000"/>
                <w:sz w:val="24"/>
                <w:vertAlign w:val="subscript"/>
                <w:lang w:eastAsia="en-US"/>
              </w:rPr>
              <w:t>r</w:t>
            </w:r>
          </w:p>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температура °C</w:t>
            </w:r>
          </w:p>
        </w:tc>
      </w:tr>
      <w:tr w:rsidR="009E307C" w:rsidRPr="009E307C" w:rsidTr="009E307C">
        <w:trPr>
          <w:trHeight w:val="302"/>
          <w:jc w:val="center"/>
        </w:trPr>
        <w:tc>
          <w:tcPr>
            <w:tcW w:w="1636"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left"/>
              <w:rPr>
                <w:bCs/>
                <w:color w:val="000000"/>
                <w:sz w:val="24"/>
                <w:lang w:eastAsia="en-US"/>
              </w:rPr>
            </w:pPr>
            <w:r w:rsidRPr="009E307C">
              <w:rPr>
                <w:bCs/>
                <w:color w:val="000000"/>
                <w:sz w:val="24"/>
                <w:lang w:eastAsia="en-US"/>
              </w:rPr>
              <w:t>кукурузный початок</w:t>
            </w:r>
          </w:p>
        </w:tc>
        <w:tc>
          <w:tcPr>
            <w:tcW w:w="961"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25</w:t>
            </w:r>
          </w:p>
        </w:tc>
        <w:tc>
          <w:tcPr>
            <w:tcW w:w="851"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67</w:t>
            </w:r>
          </w:p>
        </w:tc>
        <w:tc>
          <w:tcPr>
            <w:tcW w:w="1276"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2,9</w:t>
            </w:r>
          </w:p>
        </w:tc>
        <w:tc>
          <w:tcPr>
            <w:tcW w:w="2125"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1 333</w:t>
            </w:r>
          </w:p>
        </w:tc>
        <w:tc>
          <w:tcPr>
            <w:tcW w:w="1569"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71</w:t>
            </w:r>
          </w:p>
        </w:tc>
        <w:tc>
          <w:tcPr>
            <w:tcW w:w="1594"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18</w:t>
            </w:r>
          </w:p>
        </w:tc>
      </w:tr>
      <w:tr w:rsidR="009E307C" w:rsidRPr="009E307C" w:rsidTr="009E307C">
        <w:trPr>
          <w:trHeight w:val="523"/>
          <w:jc w:val="center"/>
        </w:trPr>
        <w:tc>
          <w:tcPr>
            <w:tcW w:w="1636" w:type="dxa"/>
            <w:tcBorders>
              <w:top w:val="single" w:sz="6" w:space="0" w:color="auto"/>
              <w:left w:val="single" w:sz="6" w:space="0" w:color="auto"/>
              <w:bottom w:val="single" w:sz="6" w:space="0" w:color="auto"/>
              <w:right w:val="single" w:sz="6" w:space="0" w:color="auto"/>
            </w:tcBorders>
            <w:vAlign w:val="center"/>
          </w:tcPr>
          <w:p w:rsidR="009E307C" w:rsidRPr="009E307C" w:rsidRDefault="009E307C" w:rsidP="009E307C">
            <w:pPr>
              <w:autoSpaceDE w:val="0"/>
              <w:autoSpaceDN w:val="0"/>
              <w:adjustRightInd w:val="0"/>
              <w:jc w:val="left"/>
              <w:rPr>
                <w:bCs/>
                <w:color w:val="000000"/>
                <w:sz w:val="24"/>
                <w:lang w:eastAsia="en-US"/>
              </w:rPr>
            </w:pPr>
            <w:bookmarkStart w:id="44" w:name="_Hlk64239507"/>
            <w:r w:rsidRPr="009E307C">
              <w:rPr>
                <w:bCs/>
                <w:color w:val="000000"/>
                <w:sz w:val="24"/>
                <w:lang w:eastAsia="en-US"/>
              </w:rPr>
              <w:t>лесосечные отходы</w:t>
            </w:r>
            <w:bookmarkEnd w:id="44"/>
          </w:p>
        </w:tc>
        <w:tc>
          <w:tcPr>
            <w:tcW w:w="961"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27</w:t>
            </w:r>
          </w:p>
        </w:tc>
        <w:tc>
          <w:tcPr>
            <w:tcW w:w="851"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63</w:t>
            </w:r>
          </w:p>
        </w:tc>
        <w:tc>
          <w:tcPr>
            <w:tcW w:w="1276"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3,5</w:t>
            </w:r>
          </w:p>
        </w:tc>
        <w:tc>
          <w:tcPr>
            <w:tcW w:w="2125"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1 405</w:t>
            </w:r>
          </w:p>
        </w:tc>
        <w:tc>
          <w:tcPr>
            <w:tcW w:w="1569"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87</w:t>
            </w:r>
          </w:p>
        </w:tc>
        <w:tc>
          <w:tcPr>
            <w:tcW w:w="1594"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12</w:t>
            </w:r>
          </w:p>
        </w:tc>
      </w:tr>
      <w:tr w:rsidR="009E307C" w:rsidRPr="009E307C" w:rsidTr="009E307C">
        <w:trPr>
          <w:trHeight w:val="542"/>
          <w:jc w:val="center"/>
        </w:trPr>
        <w:tc>
          <w:tcPr>
            <w:tcW w:w="1636" w:type="dxa"/>
            <w:tcBorders>
              <w:top w:val="single" w:sz="6" w:space="0" w:color="auto"/>
              <w:left w:val="single" w:sz="6" w:space="0" w:color="auto"/>
              <w:bottom w:val="single" w:sz="6" w:space="0" w:color="auto"/>
              <w:right w:val="single" w:sz="6" w:space="0" w:color="auto"/>
            </w:tcBorders>
            <w:vAlign w:val="center"/>
          </w:tcPr>
          <w:p w:rsidR="009E307C" w:rsidRPr="009E307C" w:rsidRDefault="009E307C" w:rsidP="009E307C">
            <w:pPr>
              <w:autoSpaceDE w:val="0"/>
              <w:autoSpaceDN w:val="0"/>
              <w:adjustRightInd w:val="0"/>
              <w:jc w:val="left"/>
              <w:rPr>
                <w:bCs/>
                <w:color w:val="000000"/>
                <w:sz w:val="24"/>
                <w:lang w:eastAsia="en-US"/>
              </w:rPr>
            </w:pPr>
            <w:r w:rsidRPr="009E307C">
              <w:rPr>
                <w:bCs/>
                <w:color w:val="000000"/>
                <w:sz w:val="24"/>
                <w:lang w:eastAsia="en-US"/>
              </w:rPr>
              <w:t>древесные топливные гранулы</w:t>
            </w:r>
          </w:p>
        </w:tc>
        <w:tc>
          <w:tcPr>
            <w:tcW w:w="961"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24</w:t>
            </w:r>
          </w:p>
        </w:tc>
        <w:tc>
          <w:tcPr>
            <w:tcW w:w="851"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60</w:t>
            </w:r>
          </w:p>
        </w:tc>
        <w:tc>
          <w:tcPr>
            <w:tcW w:w="1276"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4,1</w:t>
            </w:r>
          </w:p>
        </w:tc>
        <w:tc>
          <w:tcPr>
            <w:tcW w:w="2125"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1 296</w:t>
            </w:r>
          </w:p>
        </w:tc>
        <w:tc>
          <w:tcPr>
            <w:tcW w:w="1569"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30</w:t>
            </w:r>
          </w:p>
        </w:tc>
        <w:tc>
          <w:tcPr>
            <w:tcW w:w="1594" w:type="dxa"/>
            <w:tcBorders>
              <w:top w:val="single" w:sz="6" w:space="0" w:color="auto"/>
              <w:left w:val="single" w:sz="6" w:space="0" w:color="auto"/>
              <w:bottom w:val="single" w:sz="6" w:space="0" w:color="auto"/>
              <w:right w:val="single" w:sz="6" w:space="0" w:color="auto"/>
            </w:tcBorders>
          </w:tcPr>
          <w:p w:rsidR="009E307C" w:rsidRPr="009E307C" w:rsidRDefault="009E307C" w:rsidP="009E307C">
            <w:pPr>
              <w:autoSpaceDE w:val="0"/>
              <w:autoSpaceDN w:val="0"/>
              <w:adjustRightInd w:val="0"/>
              <w:jc w:val="center"/>
              <w:rPr>
                <w:bCs/>
                <w:color w:val="000000"/>
                <w:sz w:val="24"/>
                <w:lang w:eastAsia="en-US"/>
              </w:rPr>
            </w:pPr>
            <w:r w:rsidRPr="009E307C">
              <w:rPr>
                <w:bCs/>
                <w:color w:val="000000"/>
                <w:sz w:val="24"/>
                <w:lang w:eastAsia="en-US"/>
              </w:rPr>
              <w:t>11</w:t>
            </w:r>
          </w:p>
        </w:tc>
      </w:tr>
    </w:tbl>
    <w:p w:rsidR="009E307C" w:rsidRDefault="009E307C" w:rsidP="00AE752E">
      <w:pPr>
        <w:autoSpaceDE w:val="0"/>
        <w:autoSpaceDN w:val="0"/>
        <w:adjustRightInd w:val="0"/>
        <w:jc w:val="center"/>
        <w:rPr>
          <w:b/>
          <w:bCs/>
          <w:color w:val="000000"/>
          <w:sz w:val="24"/>
          <w:lang w:eastAsia="en-US"/>
        </w:rPr>
      </w:pPr>
    </w:p>
    <w:p w:rsidR="009E307C" w:rsidRDefault="009E307C" w:rsidP="00AE752E">
      <w:pPr>
        <w:autoSpaceDE w:val="0"/>
        <w:autoSpaceDN w:val="0"/>
        <w:adjustRightInd w:val="0"/>
        <w:jc w:val="center"/>
        <w:rPr>
          <w:b/>
          <w:bCs/>
          <w:color w:val="000000"/>
          <w:sz w:val="24"/>
          <w:lang w:eastAsia="en-US"/>
        </w:rPr>
      </w:pPr>
    </w:p>
    <w:p w:rsidR="009E307C" w:rsidRDefault="009E307C" w:rsidP="00AE752E">
      <w:pPr>
        <w:autoSpaceDE w:val="0"/>
        <w:autoSpaceDN w:val="0"/>
        <w:adjustRightInd w:val="0"/>
        <w:jc w:val="center"/>
        <w:rPr>
          <w:b/>
          <w:bCs/>
          <w:color w:val="000000"/>
          <w:sz w:val="24"/>
          <w:lang w:eastAsia="en-US"/>
        </w:rPr>
      </w:pPr>
    </w:p>
    <w:p w:rsidR="009E307C" w:rsidRDefault="009E307C" w:rsidP="00AE752E">
      <w:pPr>
        <w:autoSpaceDE w:val="0"/>
        <w:autoSpaceDN w:val="0"/>
        <w:adjustRightInd w:val="0"/>
        <w:jc w:val="center"/>
        <w:rPr>
          <w:b/>
          <w:bCs/>
          <w:color w:val="000000"/>
          <w:sz w:val="24"/>
          <w:lang w:eastAsia="en-US"/>
        </w:rPr>
      </w:pPr>
    </w:p>
    <w:p w:rsidR="009E307C" w:rsidRDefault="009E307C" w:rsidP="00AE752E">
      <w:pPr>
        <w:autoSpaceDE w:val="0"/>
        <w:autoSpaceDN w:val="0"/>
        <w:adjustRightInd w:val="0"/>
        <w:jc w:val="center"/>
        <w:rPr>
          <w:b/>
          <w:bCs/>
          <w:color w:val="000000"/>
          <w:sz w:val="24"/>
          <w:lang w:eastAsia="en-US"/>
        </w:rPr>
      </w:pPr>
    </w:p>
    <w:p w:rsidR="009E307C" w:rsidRDefault="009E307C" w:rsidP="00AE752E">
      <w:pPr>
        <w:autoSpaceDE w:val="0"/>
        <w:autoSpaceDN w:val="0"/>
        <w:adjustRightInd w:val="0"/>
        <w:jc w:val="center"/>
        <w:rPr>
          <w:b/>
          <w:bCs/>
          <w:color w:val="000000"/>
          <w:sz w:val="24"/>
          <w:lang w:eastAsia="en-US"/>
        </w:rPr>
      </w:pPr>
    </w:p>
    <w:p w:rsidR="009E307C" w:rsidRDefault="009E307C" w:rsidP="00AE752E">
      <w:pPr>
        <w:autoSpaceDE w:val="0"/>
        <w:autoSpaceDN w:val="0"/>
        <w:adjustRightInd w:val="0"/>
        <w:jc w:val="center"/>
        <w:rPr>
          <w:b/>
          <w:bCs/>
          <w:color w:val="000000"/>
          <w:sz w:val="24"/>
          <w:lang w:eastAsia="en-US"/>
        </w:rPr>
      </w:pPr>
    </w:p>
    <w:p w:rsidR="009E307C" w:rsidRDefault="009E307C" w:rsidP="00AE752E">
      <w:pPr>
        <w:autoSpaceDE w:val="0"/>
        <w:autoSpaceDN w:val="0"/>
        <w:adjustRightInd w:val="0"/>
        <w:jc w:val="center"/>
        <w:rPr>
          <w:b/>
          <w:bCs/>
          <w:color w:val="000000"/>
          <w:sz w:val="24"/>
          <w:lang w:eastAsia="en-US"/>
        </w:rPr>
      </w:pPr>
    </w:p>
    <w:p w:rsidR="009E307C" w:rsidRPr="009E307C" w:rsidRDefault="009E307C" w:rsidP="00AE752E">
      <w:pPr>
        <w:autoSpaceDE w:val="0"/>
        <w:autoSpaceDN w:val="0"/>
        <w:adjustRightInd w:val="0"/>
        <w:jc w:val="center"/>
        <w:rPr>
          <w:b/>
          <w:bCs/>
          <w:color w:val="000000"/>
          <w:sz w:val="24"/>
          <w:lang w:eastAsia="en-US"/>
        </w:rPr>
      </w:pPr>
    </w:p>
    <w:p w:rsidR="009E307C" w:rsidRPr="009E307C" w:rsidRDefault="009E307C" w:rsidP="00AE752E">
      <w:pPr>
        <w:autoSpaceDE w:val="0"/>
        <w:autoSpaceDN w:val="0"/>
        <w:adjustRightInd w:val="0"/>
        <w:jc w:val="center"/>
        <w:rPr>
          <w:b/>
          <w:bCs/>
          <w:color w:val="000000"/>
          <w:sz w:val="24"/>
          <w:lang w:eastAsia="en-US"/>
        </w:rPr>
      </w:pPr>
    </w:p>
    <w:p w:rsidR="00AE752E" w:rsidRPr="009E307C" w:rsidRDefault="00AE752E" w:rsidP="00AE752E">
      <w:pPr>
        <w:autoSpaceDE w:val="0"/>
        <w:autoSpaceDN w:val="0"/>
        <w:adjustRightInd w:val="0"/>
        <w:jc w:val="center"/>
        <w:rPr>
          <w:b/>
          <w:bCs/>
          <w:color w:val="000000"/>
          <w:sz w:val="24"/>
          <w:lang w:eastAsia="en-US"/>
        </w:rPr>
      </w:pPr>
      <w:r w:rsidRPr="009E307C">
        <w:rPr>
          <w:b/>
          <w:bCs/>
          <w:color w:val="000000"/>
          <w:sz w:val="24"/>
          <w:lang w:eastAsia="en-US"/>
        </w:rPr>
        <w:lastRenderedPageBreak/>
        <w:t xml:space="preserve">Приложение </w:t>
      </w:r>
      <w:r w:rsidRPr="009E307C">
        <w:rPr>
          <w:b/>
          <w:bCs/>
          <w:color w:val="000000"/>
          <w:sz w:val="24"/>
          <w:lang w:val="en-US" w:eastAsia="en-US"/>
        </w:rPr>
        <w:t>C</w:t>
      </w:r>
    </w:p>
    <w:p w:rsidR="00AE752E" w:rsidRPr="009E307C" w:rsidRDefault="00AE752E" w:rsidP="00AE752E">
      <w:pPr>
        <w:autoSpaceDE w:val="0"/>
        <w:autoSpaceDN w:val="0"/>
        <w:adjustRightInd w:val="0"/>
        <w:jc w:val="center"/>
        <w:rPr>
          <w:color w:val="000000"/>
          <w:sz w:val="24"/>
          <w:lang w:eastAsia="en-US"/>
        </w:rPr>
      </w:pPr>
      <w:r w:rsidRPr="009E307C">
        <w:rPr>
          <w:color w:val="000000"/>
          <w:sz w:val="24"/>
          <w:lang w:eastAsia="en-US"/>
        </w:rPr>
        <w:t>(</w:t>
      </w:r>
      <w:bookmarkStart w:id="45" w:name="_Hlk63799608"/>
      <w:r w:rsidRPr="009E307C">
        <w:rPr>
          <w:color w:val="000000"/>
          <w:sz w:val="24"/>
          <w:lang w:eastAsia="en-US"/>
        </w:rPr>
        <w:t>справочное</w:t>
      </w:r>
      <w:bookmarkEnd w:id="45"/>
      <w:r w:rsidRPr="009E307C">
        <w:rPr>
          <w:color w:val="000000"/>
          <w:sz w:val="24"/>
          <w:lang w:eastAsia="en-US"/>
        </w:rPr>
        <w:t>)</w:t>
      </w:r>
    </w:p>
    <w:p w:rsidR="00AE752E" w:rsidRPr="009E307C" w:rsidRDefault="00AE752E" w:rsidP="00AE752E">
      <w:pPr>
        <w:autoSpaceDE w:val="0"/>
        <w:autoSpaceDN w:val="0"/>
        <w:adjustRightInd w:val="0"/>
        <w:jc w:val="center"/>
        <w:rPr>
          <w:b/>
          <w:bCs/>
          <w:color w:val="000000"/>
          <w:sz w:val="24"/>
          <w:lang w:eastAsia="en-US"/>
        </w:rPr>
      </w:pPr>
    </w:p>
    <w:p w:rsidR="00AE752E" w:rsidRPr="009E307C" w:rsidRDefault="00AE752E" w:rsidP="00AE752E">
      <w:pPr>
        <w:autoSpaceDE w:val="0"/>
        <w:autoSpaceDN w:val="0"/>
        <w:adjustRightInd w:val="0"/>
        <w:jc w:val="center"/>
        <w:rPr>
          <w:color w:val="000000"/>
          <w:sz w:val="24"/>
          <w:lang w:eastAsia="en-US"/>
        </w:rPr>
      </w:pPr>
      <w:r w:rsidRPr="009E307C">
        <w:rPr>
          <w:b/>
          <w:bCs/>
          <w:color w:val="000000"/>
          <w:sz w:val="24"/>
          <w:lang w:eastAsia="en-US"/>
        </w:rPr>
        <w:t>Примеры характеристических температур</w:t>
      </w:r>
    </w:p>
    <w:p w:rsidR="00AE752E" w:rsidRPr="009E307C" w:rsidRDefault="00AE752E" w:rsidP="00AE752E">
      <w:pPr>
        <w:autoSpaceDE w:val="0"/>
        <w:autoSpaceDN w:val="0"/>
        <w:adjustRightInd w:val="0"/>
        <w:rPr>
          <w:color w:val="000000"/>
          <w:sz w:val="24"/>
          <w:lang w:eastAsia="en-US"/>
        </w:rPr>
      </w:pPr>
    </w:p>
    <w:p w:rsidR="00AE752E" w:rsidRDefault="00AE752E" w:rsidP="00AE752E">
      <w:pPr>
        <w:autoSpaceDE w:val="0"/>
        <w:autoSpaceDN w:val="0"/>
        <w:adjustRightInd w:val="0"/>
        <w:ind w:firstLine="720"/>
        <w:rPr>
          <w:color w:val="000000"/>
          <w:sz w:val="24"/>
          <w:lang w:eastAsia="en-US"/>
        </w:rPr>
      </w:pPr>
      <w:r w:rsidRPr="009E307C">
        <w:rPr>
          <w:color w:val="000000"/>
          <w:sz w:val="24"/>
          <w:lang w:eastAsia="en-US"/>
        </w:rPr>
        <w:t xml:space="preserve">Изображения, представленные на </w:t>
      </w:r>
      <w:r w:rsidRPr="009E307C">
        <w:rPr>
          <w:sz w:val="24"/>
          <w:lang w:eastAsia="en-US"/>
        </w:rPr>
        <w:t xml:space="preserve">Рисунках </w:t>
      </w:r>
      <w:r w:rsidRPr="009E307C">
        <w:rPr>
          <w:sz w:val="24"/>
          <w:lang w:val="en-US" w:eastAsia="en-US"/>
        </w:rPr>
        <w:t>C</w:t>
      </w:r>
      <w:r w:rsidRPr="009E307C">
        <w:rPr>
          <w:sz w:val="24"/>
          <w:lang w:eastAsia="en-US"/>
        </w:rPr>
        <w:t xml:space="preserve">.1 – </w:t>
      </w:r>
      <w:r w:rsidRPr="009E307C">
        <w:rPr>
          <w:sz w:val="24"/>
          <w:lang w:val="en-US" w:eastAsia="en-US"/>
        </w:rPr>
        <w:t>C</w:t>
      </w:r>
      <w:r w:rsidRPr="009E307C">
        <w:rPr>
          <w:sz w:val="24"/>
          <w:lang w:eastAsia="en-US"/>
        </w:rPr>
        <w:t>.3,</w:t>
      </w:r>
      <w:r w:rsidRPr="009E307C">
        <w:rPr>
          <w:color w:val="000000"/>
          <w:sz w:val="24"/>
          <w:lang w:eastAsia="en-US"/>
        </w:rPr>
        <w:t xml:space="preserve"> являются примерами того, как характеристические температуры могут проявляться в практических аналитических экспериментах.</w:t>
      </w:r>
    </w:p>
    <w:p w:rsidR="00B25B79" w:rsidRPr="009E307C" w:rsidRDefault="00B25B79" w:rsidP="00AE752E">
      <w:pPr>
        <w:autoSpaceDE w:val="0"/>
        <w:autoSpaceDN w:val="0"/>
        <w:adjustRightInd w:val="0"/>
        <w:ind w:firstLine="720"/>
        <w:rPr>
          <w:color w:val="000000"/>
          <w:sz w:val="24"/>
          <w:lang w:eastAsia="en-US"/>
        </w:rPr>
      </w:pPr>
    </w:p>
    <w:p w:rsidR="00AE752E" w:rsidRPr="009E307C" w:rsidRDefault="00AE752E" w:rsidP="00AE752E">
      <w:pPr>
        <w:autoSpaceDE w:val="0"/>
        <w:autoSpaceDN w:val="0"/>
        <w:adjustRightInd w:val="0"/>
        <w:jc w:val="center"/>
        <w:rPr>
          <w:noProof/>
          <w:sz w:val="24"/>
          <w:lang w:val="en-US"/>
        </w:rPr>
      </w:pPr>
      <w:r w:rsidRPr="009E307C">
        <w:rPr>
          <w:noProof/>
          <w:sz w:val="24"/>
        </w:rPr>
        <w:drawing>
          <wp:inline distT="0" distB="0" distL="0" distR="0" wp14:anchorId="43E39B79" wp14:editId="0DD051EB">
            <wp:extent cx="5928319" cy="29337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54796" cy="2996289"/>
                    </a:xfrm>
                    <a:prstGeom prst="rect">
                      <a:avLst/>
                    </a:prstGeom>
                    <a:noFill/>
                    <a:ln>
                      <a:noFill/>
                    </a:ln>
                  </pic:spPr>
                </pic:pic>
              </a:graphicData>
            </a:graphic>
          </wp:inline>
        </w:drawing>
      </w:r>
    </w:p>
    <w:p w:rsidR="00BA78D2" w:rsidRDefault="00BA78D2" w:rsidP="00AE752E">
      <w:pPr>
        <w:autoSpaceDE w:val="0"/>
        <w:autoSpaceDN w:val="0"/>
        <w:adjustRightInd w:val="0"/>
        <w:ind w:firstLine="720"/>
        <w:rPr>
          <w:b/>
          <w:bCs/>
          <w:color w:val="000000"/>
          <w:sz w:val="20"/>
          <w:szCs w:val="20"/>
          <w:lang w:eastAsia="en-US"/>
        </w:rPr>
      </w:pPr>
    </w:p>
    <w:p w:rsidR="00B25B79" w:rsidRDefault="00B25B79" w:rsidP="00AE752E">
      <w:pPr>
        <w:autoSpaceDE w:val="0"/>
        <w:autoSpaceDN w:val="0"/>
        <w:adjustRightInd w:val="0"/>
        <w:ind w:firstLine="720"/>
        <w:rPr>
          <w:b/>
          <w:bCs/>
          <w:color w:val="000000"/>
          <w:sz w:val="20"/>
          <w:szCs w:val="20"/>
          <w:lang w:eastAsia="en-US"/>
        </w:rPr>
      </w:pPr>
    </w:p>
    <w:p w:rsidR="00AE752E" w:rsidRPr="009E307C" w:rsidRDefault="00AE752E" w:rsidP="00AE752E">
      <w:pPr>
        <w:autoSpaceDE w:val="0"/>
        <w:autoSpaceDN w:val="0"/>
        <w:adjustRightInd w:val="0"/>
        <w:ind w:firstLine="720"/>
        <w:rPr>
          <w:b/>
          <w:bCs/>
          <w:color w:val="000000"/>
          <w:sz w:val="20"/>
          <w:szCs w:val="20"/>
          <w:lang w:eastAsia="en-US"/>
        </w:rPr>
      </w:pPr>
      <w:r w:rsidRPr="009E307C">
        <w:rPr>
          <w:b/>
          <w:bCs/>
          <w:color w:val="000000"/>
          <w:sz w:val="20"/>
          <w:szCs w:val="20"/>
          <w:lang w:eastAsia="en-US"/>
        </w:rPr>
        <w:t>Условные обозначения</w:t>
      </w:r>
    </w:p>
    <w:p w:rsidR="00AE752E" w:rsidRPr="009E307C" w:rsidRDefault="00D06F6E" w:rsidP="00AE752E">
      <w:pPr>
        <w:autoSpaceDE w:val="0"/>
        <w:autoSpaceDN w:val="0"/>
        <w:adjustRightInd w:val="0"/>
        <w:ind w:firstLine="720"/>
        <w:rPr>
          <w:color w:val="000000"/>
          <w:sz w:val="20"/>
          <w:szCs w:val="20"/>
          <w:lang w:eastAsia="en-US"/>
        </w:rPr>
      </w:pPr>
      <w:r>
        <w:rPr>
          <w:color w:val="000000"/>
          <w:sz w:val="20"/>
          <w:szCs w:val="20"/>
          <w:lang w:eastAsia="en-US"/>
        </w:rPr>
        <w:t>1 И</w:t>
      </w:r>
      <w:r w:rsidR="00AE752E" w:rsidRPr="009E307C">
        <w:rPr>
          <w:color w:val="000000"/>
          <w:sz w:val="20"/>
          <w:szCs w:val="20"/>
          <w:lang w:eastAsia="en-US"/>
        </w:rPr>
        <w:t>сходная форма при эталонной температуре (озоления)</w:t>
      </w:r>
      <w:r>
        <w:rPr>
          <w:color w:val="000000"/>
          <w:sz w:val="20"/>
          <w:szCs w:val="20"/>
          <w:lang w:eastAsia="en-US"/>
        </w:rPr>
        <w:t>;</w:t>
      </w:r>
    </w:p>
    <w:p w:rsidR="00AE752E" w:rsidRPr="00D06F6E" w:rsidRDefault="00D06F6E" w:rsidP="00AE752E">
      <w:pPr>
        <w:autoSpaceDE w:val="0"/>
        <w:autoSpaceDN w:val="0"/>
        <w:adjustRightInd w:val="0"/>
        <w:ind w:firstLine="720"/>
        <w:rPr>
          <w:color w:val="000000"/>
          <w:sz w:val="20"/>
          <w:szCs w:val="20"/>
          <w:lang w:eastAsia="en-US"/>
        </w:rPr>
      </w:pPr>
      <w:r>
        <w:rPr>
          <w:color w:val="000000"/>
          <w:sz w:val="20"/>
          <w:szCs w:val="20"/>
          <w:lang w:eastAsia="en-US"/>
        </w:rPr>
        <w:t>2 Н</w:t>
      </w:r>
      <w:r w:rsidR="00AE752E" w:rsidRPr="009E307C">
        <w:rPr>
          <w:color w:val="000000"/>
          <w:sz w:val="20"/>
          <w:szCs w:val="20"/>
          <w:lang w:eastAsia="en-US"/>
        </w:rPr>
        <w:t xml:space="preserve">ачальная температура усадки, </w:t>
      </w:r>
      <w:r w:rsidR="00661322" w:rsidRPr="00D06F6E">
        <w:rPr>
          <w:color w:val="000000"/>
          <w:sz w:val="20"/>
          <w:szCs w:val="20"/>
          <w:lang w:eastAsia="en-US"/>
        </w:rPr>
        <w:t>НТУ</w:t>
      </w:r>
      <w:r>
        <w:rPr>
          <w:color w:val="000000"/>
          <w:sz w:val="20"/>
          <w:szCs w:val="20"/>
          <w:lang w:eastAsia="en-US"/>
        </w:rPr>
        <w:t>;</w:t>
      </w:r>
    </w:p>
    <w:p w:rsidR="00AE752E" w:rsidRPr="009E307C" w:rsidRDefault="00D06F6E" w:rsidP="00AE752E">
      <w:pPr>
        <w:autoSpaceDE w:val="0"/>
        <w:autoSpaceDN w:val="0"/>
        <w:adjustRightInd w:val="0"/>
        <w:ind w:firstLine="720"/>
        <w:rPr>
          <w:color w:val="000000"/>
          <w:sz w:val="20"/>
          <w:szCs w:val="20"/>
          <w:lang w:eastAsia="en-US"/>
        </w:rPr>
      </w:pPr>
      <w:r>
        <w:rPr>
          <w:color w:val="000000"/>
          <w:sz w:val="20"/>
          <w:szCs w:val="20"/>
          <w:lang w:eastAsia="en-US"/>
        </w:rPr>
        <w:t>3 Т</w:t>
      </w:r>
      <w:r w:rsidR="00AE752E" w:rsidRPr="009E307C">
        <w:rPr>
          <w:color w:val="000000"/>
          <w:sz w:val="20"/>
          <w:szCs w:val="20"/>
          <w:lang w:eastAsia="en-US"/>
        </w:rPr>
        <w:t xml:space="preserve">емпература деформации, </w:t>
      </w:r>
      <w:r w:rsidR="00D930A1" w:rsidRPr="00D930A1">
        <w:rPr>
          <w:color w:val="000000"/>
          <w:sz w:val="20"/>
          <w:szCs w:val="20"/>
          <w:lang w:eastAsia="en-US"/>
        </w:rPr>
        <w:t>ТД</w:t>
      </w:r>
      <w:r>
        <w:rPr>
          <w:color w:val="000000"/>
          <w:sz w:val="20"/>
          <w:szCs w:val="20"/>
          <w:lang w:eastAsia="en-US"/>
        </w:rPr>
        <w:t>;</w:t>
      </w:r>
    </w:p>
    <w:p w:rsidR="00AE752E" w:rsidRPr="009E307C" w:rsidRDefault="00D06F6E" w:rsidP="00AE752E">
      <w:pPr>
        <w:autoSpaceDE w:val="0"/>
        <w:autoSpaceDN w:val="0"/>
        <w:adjustRightInd w:val="0"/>
        <w:ind w:firstLine="720"/>
        <w:rPr>
          <w:color w:val="000000"/>
          <w:sz w:val="20"/>
          <w:szCs w:val="20"/>
          <w:lang w:eastAsia="en-US"/>
        </w:rPr>
      </w:pPr>
      <w:r>
        <w:rPr>
          <w:color w:val="000000"/>
          <w:sz w:val="20"/>
          <w:szCs w:val="20"/>
          <w:lang w:eastAsia="en-US"/>
        </w:rPr>
        <w:t>4 Т</w:t>
      </w:r>
      <w:r w:rsidR="00AE752E" w:rsidRPr="009E307C">
        <w:rPr>
          <w:color w:val="000000"/>
          <w:sz w:val="20"/>
          <w:szCs w:val="20"/>
          <w:lang w:eastAsia="en-US"/>
        </w:rPr>
        <w:t xml:space="preserve">емпература полусферы, </w:t>
      </w:r>
      <w:r w:rsidR="00D930A1" w:rsidRPr="00D930A1">
        <w:rPr>
          <w:color w:val="000000"/>
          <w:sz w:val="20"/>
          <w:szCs w:val="20"/>
          <w:lang w:eastAsia="en-US"/>
        </w:rPr>
        <w:t>ТП</w:t>
      </w:r>
      <w:r>
        <w:rPr>
          <w:color w:val="000000"/>
          <w:sz w:val="20"/>
          <w:szCs w:val="20"/>
          <w:lang w:eastAsia="en-US"/>
        </w:rPr>
        <w:t>;</w:t>
      </w:r>
    </w:p>
    <w:p w:rsidR="00AE752E" w:rsidRPr="009E307C" w:rsidRDefault="00AE752E" w:rsidP="00AE752E">
      <w:pPr>
        <w:autoSpaceDE w:val="0"/>
        <w:autoSpaceDN w:val="0"/>
        <w:adjustRightInd w:val="0"/>
        <w:ind w:firstLine="720"/>
        <w:rPr>
          <w:color w:val="000000"/>
          <w:sz w:val="20"/>
          <w:szCs w:val="20"/>
          <w:lang w:eastAsia="en-US"/>
        </w:rPr>
      </w:pPr>
      <w:r w:rsidRPr="009E307C">
        <w:rPr>
          <w:color w:val="000000"/>
          <w:sz w:val="20"/>
          <w:szCs w:val="20"/>
          <w:lang w:eastAsia="en-US"/>
        </w:rPr>
        <w:t xml:space="preserve">5 </w:t>
      </w:r>
      <w:r w:rsidR="00D06F6E">
        <w:rPr>
          <w:color w:val="000000"/>
          <w:sz w:val="20"/>
          <w:szCs w:val="20"/>
          <w:lang w:eastAsia="en-US"/>
        </w:rPr>
        <w:t>Т</w:t>
      </w:r>
      <w:r w:rsidRPr="009E307C">
        <w:rPr>
          <w:color w:val="000000"/>
          <w:sz w:val="20"/>
          <w:szCs w:val="20"/>
          <w:lang w:eastAsia="en-US"/>
        </w:rPr>
        <w:t xml:space="preserve">емпература растекания, </w:t>
      </w:r>
      <w:r w:rsidR="00D930A1" w:rsidRPr="00D06F6E">
        <w:rPr>
          <w:color w:val="000000"/>
          <w:sz w:val="20"/>
          <w:szCs w:val="20"/>
          <w:lang w:eastAsia="en-US"/>
        </w:rPr>
        <w:t>ТР</w:t>
      </w:r>
      <w:r w:rsidR="00D06F6E">
        <w:rPr>
          <w:color w:val="000000"/>
          <w:sz w:val="20"/>
          <w:szCs w:val="20"/>
          <w:lang w:eastAsia="en-US"/>
        </w:rPr>
        <w:t>.</w:t>
      </w:r>
    </w:p>
    <w:p w:rsidR="00AE752E" w:rsidRPr="009E307C" w:rsidRDefault="00AE752E" w:rsidP="00AE752E">
      <w:pPr>
        <w:autoSpaceDE w:val="0"/>
        <w:autoSpaceDN w:val="0"/>
        <w:adjustRightInd w:val="0"/>
        <w:rPr>
          <w:sz w:val="24"/>
        </w:rPr>
      </w:pPr>
    </w:p>
    <w:p w:rsidR="00AE752E" w:rsidRPr="00BA78D2" w:rsidRDefault="00BA78D2" w:rsidP="00AE752E">
      <w:pPr>
        <w:autoSpaceDE w:val="0"/>
        <w:autoSpaceDN w:val="0"/>
        <w:adjustRightInd w:val="0"/>
        <w:jc w:val="center"/>
        <w:rPr>
          <w:sz w:val="24"/>
          <w:lang w:eastAsia="en-US"/>
        </w:rPr>
      </w:pPr>
      <w:r>
        <w:rPr>
          <w:b/>
          <w:bCs/>
          <w:sz w:val="24"/>
        </w:rPr>
        <w:t>Рисунок C.1 –</w:t>
      </w:r>
      <w:r w:rsidR="00AE752E" w:rsidRPr="009E307C">
        <w:rPr>
          <w:b/>
          <w:bCs/>
          <w:sz w:val="24"/>
        </w:rPr>
        <w:t xml:space="preserve"> Примеры изображений, полученных для характеристических температур образца «кукурузный початок», использованного для определения рабочих характеристик </w:t>
      </w:r>
      <w:r w:rsidR="00D06F6E">
        <w:rPr>
          <w:b/>
          <w:bCs/>
          <w:sz w:val="24"/>
        </w:rPr>
        <w:t>(</w:t>
      </w:r>
      <w:r w:rsidR="00AE752E" w:rsidRPr="009E307C">
        <w:rPr>
          <w:b/>
          <w:bCs/>
          <w:sz w:val="24"/>
        </w:rPr>
        <w:t xml:space="preserve">см. </w:t>
      </w:r>
      <w:r w:rsidR="00AE752E" w:rsidRPr="00BA78D2">
        <w:rPr>
          <w:b/>
          <w:bCs/>
          <w:sz w:val="24"/>
        </w:rPr>
        <w:t>Приложение B</w:t>
      </w:r>
      <w:r w:rsidR="00D06F6E">
        <w:rPr>
          <w:b/>
          <w:bCs/>
          <w:sz w:val="24"/>
        </w:rPr>
        <w:t>)</w:t>
      </w:r>
    </w:p>
    <w:p w:rsidR="00AE752E" w:rsidRPr="009E307C" w:rsidRDefault="00AE752E" w:rsidP="00AE752E">
      <w:pPr>
        <w:autoSpaceDE w:val="0"/>
        <w:autoSpaceDN w:val="0"/>
        <w:adjustRightInd w:val="0"/>
        <w:jc w:val="center"/>
        <w:rPr>
          <w:noProof/>
          <w:sz w:val="24"/>
        </w:rPr>
      </w:pPr>
      <w:r w:rsidRPr="009E307C">
        <w:rPr>
          <w:noProof/>
          <w:sz w:val="24"/>
        </w:rPr>
        <w:lastRenderedPageBreak/>
        <w:drawing>
          <wp:inline distT="0" distB="0" distL="0" distR="0" wp14:anchorId="0BE35980" wp14:editId="2BED2EA9">
            <wp:extent cx="5920105" cy="30480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55510" cy="3117714"/>
                    </a:xfrm>
                    <a:prstGeom prst="rect">
                      <a:avLst/>
                    </a:prstGeom>
                    <a:noFill/>
                    <a:ln>
                      <a:noFill/>
                    </a:ln>
                  </pic:spPr>
                </pic:pic>
              </a:graphicData>
            </a:graphic>
          </wp:inline>
        </w:drawing>
      </w:r>
    </w:p>
    <w:p w:rsidR="00B25B79" w:rsidRDefault="00B25B79" w:rsidP="00AE752E">
      <w:pPr>
        <w:autoSpaceDE w:val="0"/>
        <w:autoSpaceDN w:val="0"/>
        <w:adjustRightInd w:val="0"/>
        <w:ind w:firstLine="720"/>
        <w:rPr>
          <w:b/>
          <w:bCs/>
          <w:color w:val="000000"/>
          <w:sz w:val="20"/>
          <w:szCs w:val="20"/>
          <w:lang w:eastAsia="en-US"/>
        </w:rPr>
      </w:pPr>
    </w:p>
    <w:p w:rsidR="00AE752E" w:rsidRPr="00BA78D2" w:rsidRDefault="00AE752E" w:rsidP="00AE752E">
      <w:pPr>
        <w:autoSpaceDE w:val="0"/>
        <w:autoSpaceDN w:val="0"/>
        <w:adjustRightInd w:val="0"/>
        <w:ind w:firstLine="720"/>
        <w:rPr>
          <w:b/>
          <w:bCs/>
          <w:color w:val="000000"/>
          <w:sz w:val="20"/>
          <w:szCs w:val="20"/>
          <w:lang w:eastAsia="en-US"/>
        </w:rPr>
      </w:pPr>
      <w:r w:rsidRPr="00BA78D2">
        <w:rPr>
          <w:b/>
          <w:bCs/>
          <w:color w:val="000000"/>
          <w:sz w:val="20"/>
          <w:szCs w:val="20"/>
          <w:lang w:eastAsia="en-US"/>
        </w:rPr>
        <w:t>Условные обозначения</w:t>
      </w:r>
    </w:p>
    <w:p w:rsidR="00AE752E" w:rsidRPr="00BA78D2" w:rsidRDefault="00AE752E" w:rsidP="00AE752E">
      <w:pPr>
        <w:autoSpaceDE w:val="0"/>
        <w:autoSpaceDN w:val="0"/>
        <w:adjustRightInd w:val="0"/>
        <w:ind w:firstLine="720"/>
        <w:rPr>
          <w:color w:val="000000"/>
          <w:sz w:val="20"/>
          <w:szCs w:val="20"/>
          <w:lang w:eastAsia="en-US"/>
        </w:rPr>
      </w:pPr>
      <w:r w:rsidRPr="00BA78D2">
        <w:rPr>
          <w:color w:val="000000"/>
          <w:sz w:val="20"/>
          <w:szCs w:val="20"/>
          <w:lang w:eastAsia="en-US"/>
        </w:rPr>
        <w:t xml:space="preserve">1 </w:t>
      </w:r>
      <w:r w:rsidR="00D06F6E">
        <w:rPr>
          <w:color w:val="000000"/>
          <w:sz w:val="20"/>
          <w:szCs w:val="20"/>
          <w:lang w:eastAsia="en-US"/>
        </w:rPr>
        <w:t>И</w:t>
      </w:r>
      <w:r w:rsidRPr="00BA78D2">
        <w:rPr>
          <w:color w:val="000000"/>
          <w:sz w:val="20"/>
          <w:szCs w:val="20"/>
          <w:lang w:eastAsia="en-US"/>
        </w:rPr>
        <w:t>сходная форма при эталонной температуре (озоления)</w:t>
      </w:r>
      <w:r w:rsidR="00D06F6E">
        <w:rPr>
          <w:color w:val="000000"/>
          <w:sz w:val="20"/>
          <w:szCs w:val="20"/>
          <w:lang w:eastAsia="en-US"/>
        </w:rPr>
        <w:t>;</w:t>
      </w:r>
    </w:p>
    <w:p w:rsidR="00AE752E" w:rsidRPr="00D06F6E" w:rsidRDefault="00AE752E" w:rsidP="00AE752E">
      <w:pPr>
        <w:autoSpaceDE w:val="0"/>
        <w:autoSpaceDN w:val="0"/>
        <w:adjustRightInd w:val="0"/>
        <w:ind w:firstLine="720"/>
        <w:rPr>
          <w:color w:val="000000"/>
          <w:sz w:val="20"/>
          <w:szCs w:val="20"/>
          <w:lang w:eastAsia="en-US"/>
        </w:rPr>
      </w:pPr>
      <w:r w:rsidRPr="00BA78D2">
        <w:rPr>
          <w:color w:val="000000"/>
          <w:sz w:val="20"/>
          <w:szCs w:val="20"/>
          <w:lang w:eastAsia="en-US"/>
        </w:rPr>
        <w:t xml:space="preserve">2 </w:t>
      </w:r>
      <w:r w:rsidR="00D06F6E">
        <w:rPr>
          <w:color w:val="000000"/>
          <w:sz w:val="20"/>
          <w:szCs w:val="20"/>
          <w:lang w:eastAsia="en-US"/>
        </w:rPr>
        <w:t>Н</w:t>
      </w:r>
      <w:r w:rsidRPr="00BA78D2">
        <w:rPr>
          <w:color w:val="000000"/>
          <w:sz w:val="20"/>
          <w:szCs w:val="20"/>
          <w:lang w:eastAsia="en-US"/>
        </w:rPr>
        <w:t xml:space="preserve">ачальная температура усадки, </w:t>
      </w:r>
      <w:r w:rsidR="00661322" w:rsidRPr="00D06F6E">
        <w:rPr>
          <w:color w:val="000000"/>
          <w:sz w:val="20"/>
          <w:szCs w:val="20"/>
          <w:lang w:eastAsia="en-US"/>
        </w:rPr>
        <w:t>НТУ</w:t>
      </w:r>
      <w:r w:rsidR="00D06F6E">
        <w:rPr>
          <w:color w:val="000000"/>
          <w:sz w:val="20"/>
          <w:szCs w:val="20"/>
          <w:lang w:eastAsia="en-US"/>
        </w:rPr>
        <w:t>;</w:t>
      </w:r>
    </w:p>
    <w:p w:rsidR="00AE752E" w:rsidRPr="00BA78D2" w:rsidRDefault="00D06F6E" w:rsidP="00AE752E">
      <w:pPr>
        <w:autoSpaceDE w:val="0"/>
        <w:autoSpaceDN w:val="0"/>
        <w:adjustRightInd w:val="0"/>
        <w:ind w:firstLine="720"/>
        <w:rPr>
          <w:color w:val="000000"/>
          <w:sz w:val="20"/>
          <w:szCs w:val="20"/>
          <w:lang w:eastAsia="en-US"/>
        </w:rPr>
      </w:pPr>
      <w:r>
        <w:rPr>
          <w:color w:val="000000"/>
          <w:sz w:val="20"/>
          <w:szCs w:val="20"/>
          <w:lang w:eastAsia="en-US"/>
        </w:rPr>
        <w:t>3 Т</w:t>
      </w:r>
      <w:r w:rsidR="00AE752E" w:rsidRPr="00BA78D2">
        <w:rPr>
          <w:color w:val="000000"/>
          <w:sz w:val="20"/>
          <w:szCs w:val="20"/>
          <w:lang w:eastAsia="en-US"/>
        </w:rPr>
        <w:t xml:space="preserve">емпература деформации, </w:t>
      </w:r>
      <w:r w:rsidR="00D930A1" w:rsidRPr="00D930A1">
        <w:rPr>
          <w:color w:val="000000"/>
          <w:sz w:val="20"/>
          <w:szCs w:val="20"/>
          <w:lang w:eastAsia="en-US"/>
        </w:rPr>
        <w:t>ТД</w:t>
      </w:r>
      <w:r>
        <w:rPr>
          <w:color w:val="000000"/>
          <w:sz w:val="20"/>
          <w:szCs w:val="20"/>
          <w:lang w:eastAsia="en-US"/>
        </w:rPr>
        <w:t>;</w:t>
      </w:r>
    </w:p>
    <w:p w:rsidR="00AE752E" w:rsidRPr="00BA78D2" w:rsidRDefault="00AE752E" w:rsidP="00AE752E">
      <w:pPr>
        <w:autoSpaceDE w:val="0"/>
        <w:autoSpaceDN w:val="0"/>
        <w:adjustRightInd w:val="0"/>
        <w:ind w:firstLine="720"/>
        <w:rPr>
          <w:color w:val="000000"/>
          <w:sz w:val="20"/>
          <w:szCs w:val="20"/>
          <w:lang w:eastAsia="en-US"/>
        </w:rPr>
      </w:pPr>
      <w:r w:rsidRPr="00BA78D2">
        <w:rPr>
          <w:color w:val="000000"/>
          <w:sz w:val="20"/>
          <w:szCs w:val="20"/>
          <w:lang w:eastAsia="en-US"/>
        </w:rPr>
        <w:t xml:space="preserve">4 </w:t>
      </w:r>
      <w:r w:rsidR="003A67A1">
        <w:rPr>
          <w:color w:val="000000"/>
          <w:sz w:val="20"/>
          <w:szCs w:val="20"/>
          <w:lang w:eastAsia="en-US"/>
        </w:rPr>
        <w:t>Т</w:t>
      </w:r>
      <w:r w:rsidRPr="00BA78D2">
        <w:rPr>
          <w:color w:val="000000"/>
          <w:sz w:val="20"/>
          <w:szCs w:val="20"/>
          <w:lang w:eastAsia="en-US"/>
        </w:rPr>
        <w:t xml:space="preserve">емпература полусферы, </w:t>
      </w:r>
      <w:r w:rsidR="00D930A1" w:rsidRPr="00D930A1">
        <w:rPr>
          <w:color w:val="000000"/>
          <w:sz w:val="20"/>
          <w:szCs w:val="20"/>
          <w:lang w:eastAsia="en-US"/>
        </w:rPr>
        <w:t>ТП</w:t>
      </w:r>
      <w:r w:rsidR="003A67A1">
        <w:rPr>
          <w:color w:val="000000"/>
          <w:sz w:val="20"/>
          <w:szCs w:val="20"/>
          <w:lang w:eastAsia="en-US"/>
        </w:rPr>
        <w:t>;</w:t>
      </w:r>
    </w:p>
    <w:p w:rsidR="00AE752E" w:rsidRPr="003A67A1" w:rsidRDefault="003A67A1" w:rsidP="00AE752E">
      <w:pPr>
        <w:autoSpaceDE w:val="0"/>
        <w:autoSpaceDN w:val="0"/>
        <w:adjustRightInd w:val="0"/>
        <w:ind w:firstLine="720"/>
        <w:rPr>
          <w:color w:val="000000"/>
          <w:sz w:val="20"/>
          <w:szCs w:val="20"/>
          <w:lang w:eastAsia="en-US"/>
        </w:rPr>
      </w:pPr>
      <w:r>
        <w:rPr>
          <w:color w:val="000000"/>
          <w:sz w:val="20"/>
          <w:szCs w:val="20"/>
          <w:lang w:eastAsia="en-US"/>
        </w:rPr>
        <w:t>5 Т</w:t>
      </w:r>
      <w:r w:rsidR="00AE752E" w:rsidRPr="00BA78D2">
        <w:rPr>
          <w:color w:val="000000"/>
          <w:sz w:val="20"/>
          <w:szCs w:val="20"/>
          <w:lang w:eastAsia="en-US"/>
        </w:rPr>
        <w:t xml:space="preserve">емпература растекания, </w:t>
      </w:r>
      <w:r w:rsidR="00D930A1" w:rsidRPr="003A67A1">
        <w:rPr>
          <w:color w:val="000000"/>
          <w:sz w:val="20"/>
          <w:szCs w:val="20"/>
          <w:lang w:eastAsia="en-US"/>
        </w:rPr>
        <w:t>ТР</w:t>
      </w:r>
      <w:r>
        <w:rPr>
          <w:color w:val="000000"/>
          <w:sz w:val="20"/>
          <w:szCs w:val="20"/>
          <w:lang w:eastAsia="en-US"/>
        </w:rPr>
        <w:t>.</w:t>
      </w:r>
    </w:p>
    <w:p w:rsidR="00AE752E" w:rsidRPr="009E307C" w:rsidRDefault="00AE752E" w:rsidP="00AE752E">
      <w:pPr>
        <w:autoSpaceDE w:val="0"/>
        <w:autoSpaceDN w:val="0"/>
        <w:adjustRightInd w:val="0"/>
        <w:rPr>
          <w:b/>
          <w:bCs/>
          <w:color w:val="000000"/>
          <w:sz w:val="24"/>
          <w:lang w:eastAsia="en-US"/>
        </w:rPr>
      </w:pPr>
    </w:p>
    <w:p w:rsidR="00AE752E" w:rsidRPr="00BA78D2" w:rsidRDefault="00AE752E" w:rsidP="00AE752E">
      <w:pPr>
        <w:autoSpaceDE w:val="0"/>
        <w:autoSpaceDN w:val="0"/>
        <w:adjustRightInd w:val="0"/>
        <w:jc w:val="center"/>
        <w:rPr>
          <w:b/>
          <w:bCs/>
          <w:sz w:val="24"/>
          <w:lang w:eastAsia="en-US"/>
        </w:rPr>
      </w:pPr>
      <w:r w:rsidRPr="009E307C">
        <w:rPr>
          <w:b/>
          <w:bCs/>
          <w:color w:val="000000"/>
          <w:sz w:val="24"/>
          <w:lang w:eastAsia="en-US"/>
        </w:rPr>
        <w:t xml:space="preserve">Рисунок </w:t>
      </w:r>
      <w:r w:rsidRPr="009E307C">
        <w:rPr>
          <w:b/>
          <w:bCs/>
          <w:color w:val="000000"/>
          <w:sz w:val="24"/>
          <w:lang w:val="en-US" w:eastAsia="en-US"/>
        </w:rPr>
        <w:t>C</w:t>
      </w:r>
      <w:r w:rsidRPr="009E307C">
        <w:rPr>
          <w:b/>
          <w:bCs/>
          <w:color w:val="000000"/>
          <w:sz w:val="24"/>
          <w:lang w:eastAsia="en-US"/>
        </w:rPr>
        <w:t>.2</w:t>
      </w:r>
      <w:r w:rsidR="00BA78D2">
        <w:rPr>
          <w:b/>
          <w:bCs/>
          <w:color w:val="000000"/>
          <w:sz w:val="24"/>
          <w:lang w:eastAsia="en-US"/>
        </w:rPr>
        <w:t xml:space="preserve"> –</w:t>
      </w:r>
      <w:r w:rsidRPr="009E307C">
        <w:rPr>
          <w:b/>
          <w:bCs/>
          <w:color w:val="000000"/>
          <w:sz w:val="24"/>
          <w:lang w:eastAsia="en-US"/>
        </w:rPr>
        <w:t xml:space="preserve"> Примеры изображений, полученных для характеристических температур образца «лесосечные отходы», используемого для определения рабочих характеристик </w:t>
      </w:r>
      <w:r w:rsidR="003A67A1">
        <w:rPr>
          <w:b/>
          <w:bCs/>
          <w:color w:val="000000"/>
          <w:sz w:val="24"/>
          <w:lang w:eastAsia="en-US"/>
        </w:rPr>
        <w:t>(</w:t>
      </w:r>
      <w:r w:rsidRPr="009E307C">
        <w:rPr>
          <w:b/>
          <w:bCs/>
          <w:color w:val="000000"/>
          <w:sz w:val="24"/>
          <w:lang w:eastAsia="en-US"/>
        </w:rPr>
        <w:t xml:space="preserve">см. </w:t>
      </w:r>
      <w:r w:rsidRPr="00BA78D2">
        <w:rPr>
          <w:b/>
          <w:bCs/>
          <w:sz w:val="24"/>
          <w:lang w:eastAsia="en-US"/>
        </w:rPr>
        <w:t xml:space="preserve">Приложение </w:t>
      </w:r>
      <w:r w:rsidRPr="00BA78D2">
        <w:rPr>
          <w:b/>
          <w:bCs/>
          <w:sz w:val="24"/>
          <w:lang w:val="en-US" w:eastAsia="en-US"/>
        </w:rPr>
        <w:t>B</w:t>
      </w:r>
      <w:r w:rsidR="003A67A1">
        <w:rPr>
          <w:b/>
          <w:bCs/>
          <w:sz w:val="24"/>
          <w:lang w:eastAsia="en-US"/>
        </w:rPr>
        <w:t>)</w:t>
      </w:r>
    </w:p>
    <w:p w:rsidR="00BA78D2" w:rsidRDefault="00BA78D2" w:rsidP="00AE752E">
      <w:pPr>
        <w:autoSpaceDE w:val="0"/>
        <w:autoSpaceDN w:val="0"/>
        <w:adjustRightInd w:val="0"/>
        <w:rPr>
          <w:b/>
          <w:bCs/>
          <w:color w:val="000000"/>
          <w:sz w:val="24"/>
          <w:lang w:eastAsia="en-US"/>
        </w:rPr>
      </w:pPr>
    </w:p>
    <w:p w:rsidR="00B25B79" w:rsidRDefault="00B25B79" w:rsidP="00AE752E">
      <w:pPr>
        <w:autoSpaceDE w:val="0"/>
        <w:autoSpaceDN w:val="0"/>
        <w:adjustRightInd w:val="0"/>
        <w:rPr>
          <w:b/>
          <w:bCs/>
          <w:color w:val="000000"/>
          <w:sz w:val="24"/>
          <w:lang w:eastAsia="en-US"/>
        </w:rPr>
      </w:pPr>
    </w:p>
    <w:p w:rsidR="00B25B79" w:rsidRDefault="00B25B79" w:rsidP="00AE752E">
      <w:pPr>
        <w:autoSpaceDE w:val="0"/>
        <w:autoSpaceDN w:val="0"/>
        <w:adjustRightInd w:val="0"/>
        <w:rPr>
          <w:b/>
          <w:bCs/>
          <w:color w:val="000000"/>
          <w:sz w:val="24"/>
          <w:lang w:eastAsia="en-US"/>
        </w:rPr>
      </w:pPr>
    </w:p>
    <w:p w:rsidR="00B25B79" w:rsidRDefault="00B25B79" w:rsidP="00AE752E">
      <w:pPr>
        <w:autoSpaceDE w:val="0"/>
        <w:autoSpaceDN w:val="0"/>
        <w:adjustRightInd w:val="0"/>
        <w:rPr>
          <w:b/>
          <w:bCs/>
          <w:color w:val="000000"/>
          <w:sz w:val="24"/>
          <w:lang w:eastAsia="en-US"/>
        </w:rPr>
      </w:pPr>
    </w:p>
    <w:p w:rsidR="00B25B79" w:rsidRDefault="00B25B79" w:rsidP="00AE752E">
      <w:pPr>
        <w:autoSpaceDE w:val="0"/>
        <w:autoSpaceDN w:val="0"/>
        <w:adjustRightInd w:val="0"/>
        <w:rPr>
          <w:b/>
          <w:bCs/>
          <w:color w:val="000000"/>
          <w:sz w:val="24"/>
          <w:lang w:eastAsia="en-US"/>
        </w:rPr>
      </w:pPr>
    </w:p>
    <w:p w:rsidR="00B25B79" w:rsidRDefault="00B25B79" w:rsidP="00AE752E">
      <w:pPr>
        <w:autoSpaceDE w:val="0"/>
        <w:autoSpaceDN w:val="0"/>
        <w:adjustRightInd w:val="0"/>
        <w:rPr>
          <w:b/>
          <w:bCs/>
          <w:color w:val="000000"/>
          <w:sz w:val="24"/>
          <w:lang w:eastAsia="en-US"/>
        </w:rPr>
      </w:pPr>
    </w:p>
    <w:p w:rsidR="00B25B79" w:rsidRPr="009E307C" w:rsidRDefault="00B25B79" w:rsidP="00AE752E">
      <w:pPr>
        <w:autoSpaceDE w:val="0"/>
        <w:autoSpaceDN w:val="0"/>
        <w:adjustRightInd w:val="0"/>
        <w:rPr>
          <w:b/>
          <w:bCs/>
          <w:color w:val="000000"/>
          <w:sz w:val="24"/>
          <w:lang w:eastAsia="en-US"/>
        </w:rPr>
      </w:pPr>
    </w:p>
    <w:p w:rsidR="00AE752E" w:rsidRPr="009E307C" w:rsidRDefault="00AE752E" w:rsidP="00AE752E">
      <w:pPr>
        <w:autoSpaceDE w:val="0"/>
        <w:autoSpaceDN w:val="0"/>
        <w:adjustRightInd w:val="0"/>
        <w:jc w:val="center"/>
        <w:rPr>
          <w:noProof/>
          <w:sz w:val="24"/>
        </w:rPr>
      </w:pPr>
      <w:r w:rsidRPr="009E307C">
        <w:rPr>
          <w:noProof/>
          <w:sz w:val="24"/>
        </w:rPr>
        <w:lastRenderedPageBreak/>
        <w:drawing>
          <wp:inline distT="0" distB="0" distL="0" distR="0" wp14:anchorId="0ECA9457" wp14:editId="0CA99910">
            <wp:extent cx="6075356" cy="290512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43699" cy="2937806"/>
                    </a:xfrm>
                    <a:prstGeom prst="rect">
                      <a:avLst/>
                    </a:prstGeom>
                    <a:noFill/>
                    <a:ln>
                      <a:noFill/>
                    </a:ln>
                  </pic:spPr>
                </pic:pic>
              </a:graphicData>
            </a:graphic>
          </wp:inline>
        </w:drawing>
      </w:r>
    </w:p>
    <w:p w:rsidR="00B25B79" w:rsidRDefault="00B25B79" w:rsidP="00AE752E">
      <w:pPr>
        <w:autoSpaceDE w:val="0"/>
        <w:autoSpaceDN w:val="0"/>
        <w:adjustRightInd w:val="0"/>
        <w:ind w:firstLine="720"/>
        <w:rPr>
          <w:b/>
          <w:bCs/>
          <w:color w:val="000000"/>
          <w:sz w:val="20"/>
          <w:szCs w:val="20"/>
          <w:lang w:eastAsia="en-US"/>
        </w:rPr>
      </w:pPr>
    </w:p>
    <w:p w:rsidR="00AE752E" w:rsidRPr="00BA78D2" w:rsidRDefault="00AE752E" w:rsidP="00AE752E">
      <w:pPr>
        <w:autoSpaceDE w:val="0"/>
        <w:autoSpaceDN w:val="0"/>
        <w:adjustRightInd w:val="0"/>
        <w:ind w:firstLine="720"/>
        <w:rPr>
          <w:b/>
          <w:bCs/>
          <w:color w:val="000000"/>
          <w:sz w:val="20"/>
          <w:szCs w:val="20"/>
          <w:lang w:eastAsia="en-US"/>
        </w:rPr>
      </w:pPr>
      <w:r w:rsidRPr="00BA78D2">
        <w:rPr>
          <w:b/>
          <w:bCs/>
          <w:color w:val="000000"/>
          <w:sz w:val="20"/>
          <w:szCs w:val="20"/>
          <w:lang w:eastAsia="en-US"/>
        </w:rPr>
        <w:t>Условные обозначения</w:t>
      </w:r>
    </w:p>
    <w:p w:rsidR="00AE752E" w:rsidRPr="00BA78D2" w:rsidRDefault="00AE752E" w:rsidP="00AE752E">
      <w:pPr>
        <w:autoSpaceDE w:val="0"/>
        <w:autoSpaceDN w:val="0"/>
        <w:adjustRightInd w:val="0"/>
        <w:ind w:firstLine="720"/>
        <w:rPr>
          <w:color w:val="000000"/>
          <w:sz w:val="20"/>
          <w:szCs w:val="20"/>
          <w:lang w:eastAsia="en-US"/>
        </w:rPr>
      </w:pPr>
      <w:r w:rsidRPr="00BA78D2">
        <w:rPr>
          <w:color w:val="000000"/>
          <w:sz w:val="20"/>
          <w:szCs w:val="20"/>
          <w:lang w:eastAsia="en-US"/>
        </w:rPr>
        <w:t xml:space="preserve">1 </w:t>
      </w:r>
      <w:r w:rsidR="003A67A1">
        <w:rPr>
          <w:color w:val="000000"/>
          <w:sz w:val="20"/>
          <w:szCs w:val="20"/>
          <w:lang w:eastAsia="en-US"/>
        </w:rPr>
        <w:t>И</w:t>
      </w:r>
      <w:r w:rsidRPr="00BA78D2">
        <w:rPr>
          <w:color w:val="000000"/>
          <w:sz w:val="20"/>
          <w:szCs w:val="20"/>
          <w:lang w:eastAsia="en-US"/>
        </w:rPr>
        <w:t>сходная форма при эталонной температуре (озоления)</w:t>
      </w:r>
      <w:r w:rsidR="003A67A1">
        <w:rPr>
          <w:color w:val="000000"/>
          <w:sz w:val="20"/>
          <w:szCs w:val="20"/>
          <w:lang w:eastAsia="en-US"/>
        </w:rPr>
        <w:t>;</w:t>
      </w:r>
    </w:p>
    <w:p w:rsidR="00AE752E" w:rsidRPr="003A67A1" w:rsidRDefault="00AE752E" w:rsidP="00AE752E">
      <w:pPr>
        <w:autoSpaceDE w:val="0"/>
        <w:autoSpaceDN w:val="0"/>
        <w:adjustRightInd w:val="0"/>
        <w:ind w:firstLine="720"/>
        <w:rPr>
          <w:color w:val="000000"/>
          <w:sz w:val="20"/>
          <w:szCs w:val="20"/>
          <w:lang w:eastAsia="en-US"/>
        </w:rPr>
      </w:pPr>
      <w:r w:rsidRPr="00BA78D2">
        <w:rPr>
          <w:color w:val="000000"/>
          <w:sz w:val="20"/>
          <w:szCs w:val="20"/>
          <w:lang w:eastAsia="en-US"/>
        </w:rPr>
        <w:t xml:space="preserve">2 </w:t>
      </w:r>
      <w:r w:rsidR="003A67A1">
        <w:rPr>
          <w:color w:val="000000"/>
          <w:sz w:val="20"/>
          <w:szCs w:val="20"/>
          <w:lang w:eastAsia="en-US"/>
        </w:rPr>
        <w:t>Н</w:t>
      </w:r>
      <w:r w:rsidRPr="00BA78D2">
        <w:rPr>
          <w:color w:val="000000"/>
          <w:sz w:val="20"/>
          <w:szCs w:val="20"/>
          <w:lang w:eastAsia="en-US"/>
        </w:rPr>
        <w:t xml:space="preserve">ачальная температура усадки, </w:t>
      </w:r>
      <w:r w:rsidR="00661322" w:rsidRPr="003A67A1">
        <w:rPr>
          <w:color w:val="000000"/>
          <w:sz w:val="20"/>
          <w:szCs w:val="20"/>
          <w:lang w:eastAsia="en-US"/>
        </w:rPr>
        <w:t>НТУ</w:t>
      </w:r>
      <w:r w:rsidR="003A67A1">
        <w:rPr>
          <w:color w:val="000000"/>
          <w:sz w:val="20"/>
          <w:szCs w:val="20"/>
          <w:lang w:eastAsia="en-US"/>
        </w:rPr>
        <w:t>;</w:t>
      </w:r>
    </w:p>
    <w:p w:rsidR="00AE752E" w:rsidRPr="00BA78D2" w:rsidRDefault="003A67A1" w:rsidP="00AE752E">
      <w:pPr>
        <w:autoSpaceDE w:val="0"/>
        <w:autoSpaceDN w:val="0"/>
        <w:adjustRightInd w:val="0"/>
        <w:ind w:firstLine="720"/>
        <w:rPr>
          <w:color w:val="000000"/>
          <w:sz w:val="20"/>
          <w:szCs w:val="20"/>
          <w:lang w:eastAsia="en-US"/>
        </w:rPr>
      </w:pPr>
      <w:r>
        <w:rPr>
          <w:color w:val="000000"/>
          <w:sz w:val="20"/>
          <w:szCs w:val="20"/>
          <w:lang w:eastAsia="en-US"/>
        </w:rPr>
        <w:t>3 Т</w:t>
      </w:r>
      <w:r w:rsidR="00AE752E" w:rsidRPr="00BA78D2">
        <w:rPr>
          <w:color w:val="000000"/>
          <w:sz w:val="20"/>
          <w:szCs w:val="20"/>
          <w:lang w:eastAsia="en-US"/>
        </w:rPr>
        <w:t xml:space="preserve">емпература деформации, </w:t>
      </w:r>
      <w:r w:rsidR="00D930A1" w:rsidRPr="00D930A1">
        <w:rPr>
          <w:color w:val="000000"/>
          <w:sz w:val="20"/>
          <w:szCs w:val="20"/>
          <w:lang w:eastAsia="en-US"/>
        </w:rPr>
        <w:t>ТД</w:t>
      </w:r>
      <w:r>
        <w:rPr>
          <w:color w:val="000000"/>
          <w:sz w:val="20"/>
          <w:szCs w:val="20"/>
          <w:lang w:eastAsia="en-US"/>
        </w:rPr>
        <w:t>;</w:t>
      </w:r>
    </w:p>
    <w:p w:rsidR="00AE752E" w:rsidRPr="00BA78D2" w:rsidRDefault="00AE752E" w:rsidP="00AE752E">
      <w:pPr>
        <w:autoSpaceDE w:val="0"/>
        <w:autoSpaceDN w:val="0"/>
        <w:adjustRightInd w:val="0"/>
        <w:ind w:firstLine="720"/>
        <w:rPr>
          <w:color w:val="000000"/>
          <w:sz w:val="20"/>
          <w:szCs w:val="20"/>
          <w:lang w:eastAsia="en-US"/>
        </w:rPr>
      </w:pPr>
      <w:r w:rsidRPr="00BA78D2">
        <w:rPr>
          <w:color w:val="000000"/>
          <w:sz w:val="20"/>
          <w:szCs w:val="20"/>
          <w:lang w:eastAsia="en-US"/>
        </w:rPr>
        <w:t xml:space="preserve">4 </w:t>
      </w:r>
      <w:r w:rsidR="003A67A1">
        <w:rPr>
          <w:color w:val="000000"/>
          <w:sz w:val="20"/>
          <w:szCs w:val="20"/>
          <w:lang w:eastAsia="en-US"/>
        </w:rPr>
        <w:t>Т</w:t>
      </w:r>
      <w:r w:rsidRPr="00BA78D2">
        <w:rPr>
          <w:color w:val="000000"/>
          <w:sz w:val="20"/>
          <w:szCs w:val="20"/>
          <w:lang w:eastAsia="en-US"/>
        </w:rPr>
        <w:t xml:space="preserve">емпература полусферы, </w:t>
      </w:r>
      <w:r w:rsidR="00D930A1" w:rsidRPr="00D930A1">
        <w:rPr>
          <w:color w:val="000000"/>
          <w:sz w:val="20"/>
          <w:szCs w:val="20"/>
          <w:lang w:eastAsia="en-US"/>
        </w:rPr>
        <w:t>ТП</w:t>
      </w:r>
      <w:r w:rsidR="003A67A1">
        <w:rPr>
          <w:color w:val="000000"/>
          <w:sz w:val="20"/>
          <w:szCs w:val="20"/>
          <w:lang w:eastAsia="en-US"/>
        </w:rPr>
        <w:t>;</w:t>
      </w:r>
    </w:p>
    <w:p w:rsidR="00AE752E" w:rsidRPr="003A67A1" w:rsidRDefault="003A67A1" w:rsidP="00AE752E">
      <w:pPr>
        <w:autoSpaceDE w:val="0"/>
        <w:autoSpaceDN w:val="0"/>
        <w:adjustRightInd w:val="0"/>
        <w:ind w:firstLine="720"/>
        <w:rPr>
          <w:color w:val="000000"/>
          <w:sz w:val="20"/>
          <w:szCs w:val="20"/>
          <w:lang w:eastAsia="en-US"/>
        </w:rPr>
      </w:pPr>
      <w:r>
        <w:rPr>
          <w:color w:val="000000"/>
          <w:sz w:val="20"/>
          <w:szCs w:val="20"/>
          <w:lang w:eastAsia="en-US"/>
        </w:rPr>
        <w:t>5 Т</w:t>
      </w:r>
      <w:r w:rsidR="00AE752E" w:rsidRPr="00BA78D2">
        <w:rPr>
          <w:color w:val="000000"/>
          <w:sz w:val="20"/>
          <w:szCs w:val="20"/>
          <w:lang w:eastAsia="en-US"/>
        </w:rPr>
        <w:t xml:space="preserve">емпература растекания, </w:t>
      </w:r>
      <w:r w:rsidR="00D930A1" w:rsidRPr="003A67A1">
        <w:rPr>
          <w:color w:val="000000"/>
          <w:sz w:val="20"/>
          <w:szCs w:val="20"/>
          <w:lang w:eastAsia="en-US"/>
        </w:rPr>
        <w:t>ТР</w:t>
      </w:r>
      <w:r>
        <w:rPr>
          <w:color w:val="000000"/>
          <w:sz w:val="20"/>
          <w:szCs w:val="20"/>
          <w:lang w:eastAsia="en-US"/>
        </w:rPr>
        <w:t>.</w:t>
      </w:r>
    </w:p>
    <w:p w:rsidR="00AE752E" w:rsidRPr="009E307C" w:rsidRDefault="00AE752E" w:rsidP="00AE752E">
      <w:pPr>
        <w:autoSpaceDE w:val="0"/>
        <w:autoSpaceDN w:val="0"/>
        <w:adjustRightInd w:val="0"/>
        <w:rPr>
          <w:b/>
          <w:bCs/>
          <w:sz w:val="24"/>
        </w:rPr>
      </w:pPr>
    </w:p>
    <w:p w:rsidR="00AE752E" w:rsidRPr="003A67A1" w:rsidRDefault="00BA78D2" w:rsidP="003A67A1">
      <w:pPr>
        <w:pStyle w:val="afb"/>
        <w:tabs>
          <w:tab w:val="left" w:pos="0"/>
        </w:tabs>
        <w:ind w:firstLine="0"/>
        <w:jc w:val="center"/>
        <w:rPr>
          <w:rFonts w:ascii="Times New Roman" w:hAnsi="Times New Roman" w:cs="Times New Roman"/>
          <w:b/>
          <w:bCs/>
          <w:sz w:val="24"/>
          <w:szCs w:val="24"/>
        </w:rPr>
      </w:pPr>
      <w:r>
        <w:rPr>
          <w:rFonts w:ascii="Times New Roman" w:hAnsi="Times New Roman" w:cs="Times New Roman"/>
          <w:b/>
          <w:bCs/>
          <w:sz w:val="24"/>
          <w:szCs w:val="24"/>
        </w:rPr>
        <w:t>Рисунок C.3 –</w:t>
      </w:r>
      <w:r w:rsidR="00AE752E" w:rsidRPr="009E307C">
        <w:rPr>
          <w:rFonts w:ascii="Times New Roman" w:hAnsi="Times New Roman" w:cs="Times New Roman"/>
          <w:b/>
          <w:bCs/>
          <w:sz w:val="24"/>
          <w:szCs w:val="24"/>
        </w:rPr>
        <w:t xml:space="preserve"> Примеры изображений, по</w:t>
      </w:r>
      <w:r w:rsidR="003A67A1">
        <w:rPr>
          <w:rFonts w:ascii="Times New Roman" w:hAnsi="Times New Roman" w:cs="Times New Roman"/>
          <w:b/>
          <w:bCs/>
          <w:sz w:val="24"/>
          <w:szCs w:val="24"/>
        </w:rPr>
        <w:t xml:space="preserve">лученных для характеристических </w:t>
      </w:r>
      <w:r w:rsidR="00AE752E" w:rsidRPr="009E307C">
        <w:rPr>
          <w:rFonts w:ascii="Times New Roman" w:hAnsi="Times New Roman" w:cs="Times New Roman"/>
          <w:b/>
          <w:bCs/>
          <w:sz w:val="24"/>
          <w:szCs w:val="24"/>
        </w:rPr>
        <w:t xml:space="preserve">температур образца «высококачественные древесные топливные гранулы», используемого для определения рабочих характеристик </w:t>
      </w:r>
      <w:r w:rsidR="003A67A1">
        <w:rPr>
          <w:rFonts w:ascii="Times New Roman" w:hAnsi="Times New Roman" w:cs="Times New Roman"/>
          <w:b/>
          <w:bCs/>
          <w:sz w:val="24"/>
          <w:szCs w:val="24"/>
        </w:rPr>
        <w:t>(</w:t>
      </w:r>
      <w:r w:rsidR="00AE752E" w:rsidRPr="009E307C">
        <w:rPr>
          <w:rFonts w:ascii="Times New Roman" w:hAnsi="Times New Roman" w:cs="Times New Roman"/>
          <w:b/>
          <w:bCs/>
          <w:sz w:val="24"/>
          <w:szCs w:val="24"/>
        </w:rPr>
        <w:t xml:space="preserve">см. </w:t>
      </w:r>
      <w:r w:rsidR="00AE752E" w:rsidRPr="003A67A1">
        <w:rPr>
          <w:rFonts w:ascii="Times New Roman" w:hAnsi="Times New Roman" w:cs="Times New Roman"/>
          <w:b/>
          <w:bCs/>
          <w:sz w:val="24"/>
          <w:szCs w:val="24"/>
        </w:rPr>
        <w:t>Приложение B</w:t>
      </w:r>
      <w:r w:rsidR="003A67A1" w:rsidRPr="003A67A1">
        <w:rPr>
          <w:rFonts w:ascii="Times New Roman" w:hAnsi="Times New Roman" w:cs="Times New Roman"/>
          <w:b/>
          <w:bCs/>
          <w:sz w:val="24"/>
          <w:szCs w:val="24"/>
        </w:rPr>
        <w:t>)</w:t>
      </w:r>
    </w:p>
    <w:p w:rsidR="00AF074E" w:rsidRPr="009E307C" w:rsidRDefault="00AF074E" w:rsidP="00AF074E">
      <w:pPr>
        <w:pStyle w:val="afb"/>
        <w:tabs>
          <w:tab w:val="left" w:pos="0"/>
        </w:tabs>
        <w:ind w:firstLine="0"/>
        <w:rPr>
          <w:rFonts w:ascii="Times New Roman" w:hAnsi="Times New Roman" w:cs="Times New Roman"/>
          <w:sz w:val="24"/>
          <w:szCs w:val="24"/>
        </w:rPr>
      </w:pPr>
    </w:p>
    <w:p w:rsidR="00AF074E" w:rsidRPr="009E307C" w:rsidRDefault="00AF074E" w:rsidP="00AF074E">
      <w:pPr>
        <w:pStyle w:val="afb"/>
        <w:tabs>
          <w:tab w:val="left" w:pos="0"/>
        </w:tabs>
        <w:ind w:firstLine="0"/>
        <w:rPr>
          <w:rFonts w:ascii="Times New Roman" w:hAnsi="Times New Roman" w:cs="Times New Roman"/>
          <w:sz w:val="24"/>
          <w:szCs w:val="24"/>
        </w:rPr>
      </w:pPr>
    </w:p>
    <w:p w:rsidR="00AF074E" w:rsidRPr="009E307C" w:rsidRDefault="00AF074E" w:rsidP="00AF074E">
      <w:pPr>
        <w:pStyle w:val="afb"/>
        <w:tabs>
          <w:tab w:val="left" w:pos="0"/>
        </w:tabs>
        <w:ind w:firstLine="0"/>
        <w:rPr>
          <w:rFonts w:ascii="Times New Roman" w:hAnsi="Times New Roman" w:cs="Times New Roman"/>
          <w:sz w:val="24"/>
          <w:szCs w:val="24"/>
        </w:rPr>
      </w:pPr>
    </w:p>
    <w:p w:rsidR="00AF074E" w:rsidRPr="009E307C" w:rsidRDefault="00AF074E" w:rsidP="00AF074E">
      <w:pPr>
        <w:pStyle w:val="afb"/>
        <w:tabs>
          <w:tab w:val="left" w:pos="0"/>
        </w:tabs>
        <w:ind w:firstLine="0"/>
        <w:rPr>
          <w:rFonts w:ascii="Times New Roman" w:hAnsi="Times New Roman" w:cs="Times New Roman"/>
          <w:sz w:val="24"/>
          <w:szCs w:val="24"/>
        </w:rPr>
      </w:pPr>
    </w:p>
    <w:p w:rsidR="00AF074E" w:rsidRPr="009E307C" w:rsidRDefault="00AF074E" w:rsidP="00AF074E">
      <w:pPr>
        <w:pStyle w:val="afb"/>
        <w:tabs>
          <w:tab w:val="left" w:pos="0"/>
        </w:tabs>
        <w:ind w:firstLine="0"/>
        <w:rPr>
          <w:rFonts w:ascii="Times New Roman" w:hAnsi="Times New Roman" w:cs="Times New Roman"/>
          <w:sz w:val="24"/>
          <w:szCs w:val="24"/>
        </w:rPr>
      </w:pPr>
    </w:p>
    <w:p w:rsidR="00AF074E" w:rsidRDefault="00AF074E" w:rsidP="00AF074E">
      <w:pPr>
        <w:pStyle w:val="afb"/>
        <w:tabs>
          <w:tab w:val="left" w:pos="0"/>
        </w:tabs>
        <w:ind w:firstLine="0"/>
        <w:rPr>
          <w:rFonts w:ascii="Times New Roman" w:hAnsi="Times New Roman" w:cs="Times New Roman"/>
          <w:sz w:val="24"/>
          <w:szCs w:val="24"/>
        </w:rPr>
      </w:pPr>
    </w:p>
    <w:p w:rsidR="00B25B79" w:rsidRDefault="00B25B79" w:rsidP="00AF074E">
      <w:pPr>
        <w:pStyle w:val="afb"/>
        <w:tabs>
          <w:tab w:val="left" w:pos="0"/>
        </w:tabs>
        <w:ind w:firstLine="0"/>
        <w:rPr>
          <w:rFonts w:ascii="Times New Roman" w:hAnsi="Times New Roman" w:cs="Times New Roman"/>
          <w:sz w:val="24"/>
          <w:szCs w:val="24"/>
        </w:rPr>
      </w:pPr>
    </w:p>
    <w:p w:rsidR="00B25B79" w:rsidRDefault="00B25B79" w:rsidP="00AF074E">
      <w:pPr>
        <w:pStyle w:val="afb"/>
        <w:tabs>
          <w:tab w:val="left" w:pos="0"/>
        </w:tabs>
        <w:ind w:firstLine="0"/>
        <w:rPr>
          <w:rFonts w:ascii="Times New Roman" w:hAnsi="Times New Roman" w:cs="Times New Roman"/>
          <w:sz w:val="24"/>
          <w:szCs w:val="24"/>
        </w:rPr>
      </w:pPr>
    </w:p>
    <w:p w:rsidR="00B25B79" w:rsidRDefault="00B25B79" w:rsidP="00AF074E">
      <w:pPr>
        <w:pStyle w:val="afb"/>
        <w:tabs>
          <w:tab w:val="left" w:pos="0"/>
        </w:tabs>
        <w:ind w:firstLine="0"/>
        <w:rPr>
          <w:rFonts w:ascii="Times New Roman" w:hAnsi="Times New Roman" w:cs="Times New Roman"/>
          <w:sz w:val="24"/>
          <w:szCs w:val="24"/>
        </w:rPr>
      </w:pPr>
    </w:p>
    <w:p w:rsidR="00B25B79" w:rsidRDefault="00B25B79" w:rsidP="00AF074E">
      <w:pPr>
        <w:pStyle w:val="afb"/>
        <w:tabs>
          <w:tab w:val="left" w:pos="0"/>
        </w:tabs>
        <w:ind w:firstLine="0"/>
        <w:rPr>
          <w:rFonts w:ascii="Times New Roman" w:hAnsi="Times New Roman" w:cs="Times New Roman"/>
          <w:sz w:val="24"/>
          <w:szCs w:val="24"/>
        </w:rPr>
      </w:pPr>
    </w:p>
    <w:p w:rsidR="00B25B79" w:rsidRDefault="00B25B79" w:rsidP="00AF074E">
      <w:pPr>
        <w:pStyle w:val="afb"/>
        <w:tabs>
          <w:tab w:val="left" w:pos="0"/>
        </w:tabs>
        <w:ind w:firstLine="0"/>
        <w:rPr>
          <w:rFonts w:ascii="Times New Roman" w:hAnsi="Times New Roman" w:cs="Times New Roman"/>
          <w:sz w:val="24"/>
          <w:szCs w:val="24"/>
        </w:rPr>
      </w:pPr>
    </w:p>
    <w:p w:rsidR="00B25B79" w:rsidRDefault="00B25B79" w:rsidP="00AF074E">
      <w:pPr>
        <w:pStyle w:val="afb"/>
        <w:tabs>
          <w:tab w:val="left" w:pos="0"/>
        </w:tabs>
        <w:ind w:firstLine="0"/>
        <w:rPr>
          <w:rFonts w:ascii="Times New Roman" w:hAnsi="Times New Roman" w:cs="Times New Roman"/>
          <w:sz w:val="24"/>
          <w:szCs w:val="24"/>
        </w:rPr>
      </w:pPr>
    </w:p>
    <w:p w:rsidR="00B25B79" w:rsidRDefault="00B25B79" w:rsidP="00AF074E">
      <w:pPr>
        <w:pStyle w:val="afb"/>
        <w:tabs>
          <w:tab w:val="left" w:pos="0"/>
        </w:tabs>
        <w:ind w:firstLine="0"/>
        <w:rPr>
          <w:rFonts w:ascii="Times New Roman" w:hAnsi="Times New Roman" w:cs="Times New Roman"/>
          <w:sz w:val="24"/>
          <w:szCs w:val="24"/>
        </w:rPr>
      </w:pPr>
    </w:p>
    <w:p w:rsidR="00B25B79" w:rsidRDefault="00B25B79" w:rsidP="00AF074E">
      <w:pPr>
        <w:pStyle w:val="afb"/>
        <w:tabs>
          <w:tab w:val="left" w:pos="0"/>
        </w:tabs>
        <w:ind w:firstLine="0"/>
        <w:rPr>
          <w:rFonts w:ascii="Times New Roman" w:hAnsi="Times New Roman" w:cs="Times New Roman"/>
          <w:sz w:val="24"/>
          <w:szCs w:val="24"/>
        </w:rPr>
      </w:pPr>
    </w:p>
    <w:p w:rsidR="00B25B79" w:rsidRDefault="00B25B79" w:rsidP="00AF074E">
      <w:pPr>
        <w:pStyle w:val="afb"/>
        <w:tabs>
          <w:tab w:val="left" w:pos="0"/>
        </w:tabs>
        <w:ind w:firstLine="0"/>
        <w:rPr>
          <w:rFonts w:ascii="Times New Roman" w:hAnsi="Times New Roman" w:cs="Times New Roman"/>
          <w:sz w:val="24"/>
          <w:szCs w:val="24"/>
        </w:rPr>
      </w:pPr>
    </w:p>
    <w:p w:rsidR="00AF074E" w:rsidRDefault="00AF074E" w:rsidP="00AF074E">
      <w:pPr>
        <w:pStyle w:val="afb"/>
        <w:tabs>
          <w:tab w:val="left" w:pos="0"/>
        </w:tabs>
        <w:ind w:firstLine="0"/>
        <w:rPr>
          <w:rFonts w:ascii="Times New Roman" w:hAnsi="Times New Roman" w:cs="Times New Roman"/>
          <w:sz w:val="24"/>
          <w:szCs w:val="24"/>
        </w:rPr>
      </w:pPr>
    </w:p>
    <w:p w:rsidR="003A67A1" w:rsidRDefault="003A67A1" w:rsidP="00AF074E">
      <w:pPr>
        <w:pStyle w:val="afb"/>
        <w:tabs>
          <w:tab w:val="left" w:pos="0"/>
        </w:tabs>
        <w:ind w:firstLine="0"/>
        <w:rPr>
          <w:rFonts w:ascii="Times New Roman" w:hAnsi="Times New Roman" w:cs="Times New Roman"/>
          <w:sz w:val="24"/>
          <w:szCs w:val="24"/>
        </w:rPr>
      </w:pPr>
    </w:p>
    <w:p w:rsidR="003A67A1" w:rsidRDefault="003A67A1" w:rsidP="00AF074E">
      <w:pPr>
        <w:pStyle w:val="afb"/>
        <w:tabs>
          <w:tab w:val="left" w:pos="0"/>
        </w:tabs>
        <w:ind w:firstLine="0"/>
        <w:rPr>
          <w:rFonts w:ascii="Times New Roman" w:hAnsi="Times New Roman" w:cs="Times New Roman"/>
          <w:sz w:val="24"/>
          <w:szCs w:val="24"/>
        </w:rPr>
      </w:pPr>
    </w:p>
    <w:p w:rsidR="003A67A1" w:rsidRDefault="003A67A1" w:rsidP="00AF074E">
      <w:pPr>
        <w:pStyle w:val="afb"/>
        <w:tabs>
          <w:tab w:val="left" w:pos="0"/>
        </w:tabs>
        <w:ind w:firstLine="0"/>
        <w:rPr>
          <w:rFonts w:ascii="Times New Roman" w:hAnsi="Times New Roman" w:cs="Times New Roman"/>
          <w:sz w:val="24"/>
          <w:szCs w:val="24"/>
        </w:rPr>
      </w:pPr>
    </w:p>
    <w:p w:rsidR="003A67A1" w:rsidRDefault="003A67A1" w:rsidP="00AF074E">
      <w:pPr>
        <w:pStyle w:val="afb"/>
        <w:tabs>
          <w:tab w:val="left" w:pos="0"/>
        </w:tabs>
        <w:ind w:firstLine="0"/>
        <w:rPr>
          <w:rFonts w:ascii="Times New Roman" w:hAnsi="Times New Roman" w:cs="Times New Roman"/>
          <w:sz w:val="24"/>
          <w:szCs w:val="24"/>
        </w:rPr>
      </w:pPr>
    </w:p>
    <w:p w:rsidR="003A67A1" w:rsidRPr="009E307C" w:rsidRDefault="003A67A1" w:rsidP="00AF074E">
      <w:pPr>
        <w:pStyle w:val="afb"/>
        <w:tabs>
          <w:tab w:val="left" w:pos="0"/>
        </w:tabs>
        <w:ind w:firstLine="0"/>
        <w:rPr>
          <w:rFonts w:ascii="Times New Roman" w:hAnsi="Times New Roman" w:cs="Times New Roman"/>
          <w:sz w:val="24"/>
          <w:szCs w:val="24"/>
        </w:rPr>
      </w:pPr>
    </w:p>
    <w:p w:rsidR="00AF074E" w:rsidRPr="009E307C" w:rsidRDefault="00AF074E" w:rsidP="00AF074E">
      <w:pPr>
        <w:pStyle w:val="afb"/>
        <w:tabs>
          <w:tab w:val="left" w:pos="0"/>
        </w:tabs>
        <w:ind w:firstLine="0"/>
        <w:rPr>
          <w:rFonts w:ascii="Times New Roman" w:hAnsi="Times New Roman" w:cs="Times New Roman"/>
          <w:sz w:val="24"/>
          <w:szCs w:val="24"/>
        </w:rPr>
      </w:pPr>
    </w:p>
    <w:p w:rsidR="00AF074E" w:rsidRPr="009E307C" w:rsidRDefault="00AF074E" w:rsidP="00AF074E">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jc w:val="center"/>
        <w:rPr>
          <w:rFonts w:ascii="Times New Roman" w:hAnsi="Times New Roman" w:cs="Times New Roman"/>
          <w:b/>
          <w:sz w:val="24"/>
          <w:szCs w:val="24"/>
        </w:rPr>
      </w:pPr>
      <w:r w:rsidRPr="00C428BF">
        <w:rPr>
          <w:rFonts w:ascii="Times New Roman" w:hAnsi="Times New Roman" w:cs="Times New Roman"/>
          <w:b/>
          <w:sz w:val="24"/>
          <w:szCs w:val="24"/>
        </w:rPr>
        <w:lastRenderedPageBreak/>
        <w:t>Библиография</w:t>
      </w:r>
    </w:p>
    <w:p w:rsidR="00963139" w:rsidRPr="00C428BF" w:rsidRDefault="00963139" w:rsidP="00963139">
      <w:pPr>
        <w:pStyle w:val="afb"/>
        <w:tabs>
          <w:tab w:val="left" w:pos="0"/>
        </w:tabs>
        <w:rPr>
          <w:rFonts w:ascii="Times New Roman" w:hAnsi="Times New Roman" w:cs="Times New Roman"/>
          <w:sz w:val="24"/>
          <w:szCs w:val="24"/>
        </w:rPr>
      </w:pPr>
    </w:p>
    <w:p w:rsidR="00AE752E" w:rsidRPr="00BE50BA" w:rsidRDefault="00BE50BA" w:rsidP="00AE752E">
      <w:pPr>
        <w:pStyle w:val="afb"/>
        <w:tabs>
          <w:tab w:val="left" w:pos="0"/>
        </w:tabs>
        <w:rPr>
          <w:rFonts w:ascii="Times New Roman" w:hAnsi="Times New Roman" w:cs="Times New Roman"/>
          <w:sz w:val="24"/>
          <w:szCs w:val="24"/>
        </w:rPr>
      </w:pPr>
      <w:r w:rsidRPr="00BE50BA">
        <w:rPr>
          <w:rFonts w:ascii="Times New Roman" w:hAnsi="Times New Roman" w:cs="Times New Roman"/>
          <w:sz w:val="24"/>
          <w:szCs w:val="24"/>
        </w:rPr>
        <w:t>[1] DIN 51730:1998</w:t>
      </w:r>
      <w:r w:rsidR="00AE752E" w:rsidRPr="00BE50BA">
        <w:rPr>
          <w:rFonts w:ascii="Times New Roman" w:hAnsi="Times New Roman" w:cs="Times New Roman"/>
          <w:sz w:val="24"/>
          <w:szCs w:val="24"/>
        </w:rPr>
        <w:t xml:space="preserve"> Топливо твердое. Методы испытаний. Определение плавкости золы</w:t>
      </w:r>
      <w:r w:rsidRPr="00BE50BA">
        <w:rPr>
          <w:rFonts w:ascii="Times New Roman" w:hAnsi="Times New Roman" w:cs="Times New Roman"/>
          <w:sz w:val="24"/>
          <w:szCs w:val="24"/>
        </w:rPr>
        <w:t>.</w:t>
      </w:r>
    </w:p>
    <w:p w:rsidR="00AE752E" w:rsidRPr="00BE50BA" w:rsidRDefault="00AE752E" w:rsidP="00AE752E">
      <w:pPr>
        <w:pStyle w:val="afb"/>
        <w:tabs>
          <w:tab w:val="left" w:pos="0"/>
        </w:tabs>
        <w:rPr>
          <w:rFonts w:ascii="Times New Roman" w:hAnsi="Times New Roman" w:cs="Times New Roman"/>
          <w:sz w:val="24"/>
          <w:szCs w:val="24"/>
        </w:rPr>
      </w:pPr>
      <w:r w:rsidRPr="00BE50BA">
        <w:rPr>
          <w:rFonts w:ascii="Times New Roman" w:hAnsi="Times New Roman" w:cs="Times New Roman"/>
          <w:sz w:val="24"/>
          <w:szCs w:val="24"/>
        </w:rPr>
        <w:t>[2] ISO 540:2008 Каменный уголь и кокс. Определение плавкости золы</w:t>
      </w:r>
      <w:r w:rsidR="00BE50BA" w:rsidRPr="00BE50BA">
        <w:rPr>
          <w:rFonts w:ascii="Times New Roman" w:hAnsi="Times New Roman" w:cs="Times New Roman"/>
          <w:sz w:val="24"/>
          <w:szCs w:val="24"/>
        </w:rPr>
        <w:t>.</w:t>
      </w:r>
    </w:p>
    <w:p w:rsidR="00AE752E" w:rsidRPr="00BE50BA" w:rsidRDefault="00294FA1" w:rsidP="00AE752E">
      <w:pPr>
        <w:pStyle w:val="afb"/>
        <w:tabs>
          <w:tab w:val="left" w:pos="0"/>
        </w:tabs>
        <w:rPr>
          <w:rFonts w:ascii="Times New Roman" w:hAnsi="Times New Roman" w:cs="Times New Roman"/>
          <w:sz w:val="24"/>
          <w:szCs w:val="24"/>
        </w:rPr>
      </w:pPr>
      <w:r>
        <w:rPr>
          <w:rFonts w:ascii="Times New Roman" w:hAnsi="Times New Roman" w:cs="Times New Roman"/>
          <w:sz w:val="24"/>
          <w:szCs w:val="24"/>
        </w:rPr>
        <w:t xml:space="preserve">[3] </w:t>
      </w:r>
      <w:bookmarkStart w:id="46" w:name="_GoBack"/>
      <w:bookmarkEnd w:id="46"/>
      <w:r w:rsidR="00AE752E" w:rsidRPr="00BE50BA">
        <w:rPr>
          <w:rFonts w:ascii="Times New Roman" w:hAnsi="Times New Roman" w:cs="Times New Roman"/>
          <w:sz w:val="24"/>
          <w:szCs w:val="24"/>
        </w:rPr>
        <w:t>CEN/TS 15370-1 Топливо биологическое твердое. Метод для определения поведения плавления золы. Часть 1. Метод характерных температур</w:t>
      </w:r>
      <w:r w:rsidR="00BE50BA" w:rsidRPr="00BE50BA">
        <w:rPr>
          <w:rFonts w:ascii="Times New Roman" w:hAnsi="Times New Roman" w:cs="Times New Roman"/>
          <w:sz w:val="24"/>
          <w:szCs w:val="24"/>
        </w:rPr>
        <w:t>.</w:t>
      </w:r>
    </w:p>
    <w:p w:rsidR="00AE752E" w:rsidRPr="00BE50BA" w:rsidRDefault="00294FA1" w:rsidP="00AE752E">
      <w:pPr>
        <w:pStyle w:val="afb"/>
        <w:tabs>
          <w:tab w:val="left" w:pos="0"/>
        </w:tabs>
        <w:rPr>
          <w:rFonts w:ascii="Times New Roman" w:hAnsi="Times New Roman" w:cs="Times New Roman"/>
          <w:sz w:val="24"/>
          <w:szCs w:val="24"/>
        </w:rPr>
      </w:pPr>
      <w:r>
        <w:rPr>
          <w:rFonts w:ascii="Times New Roman" w:hAnsi="Times New Roman" w:cs="Times New Roman"/>
          <w:sz w:val="24"/>
          <w:szCs w:val="24"/>
        </w:rPr>
        <w:t>[4] ISO 16993</w:t>
      </w:r>
      <w:r>
        <w:rPr>
          <w:rFonts w:ascii="Times New Roman" w:hAnsi="Times New Roman" w:cs="Times New Roman"/>
          <w:sz w:val="24"/>
          <w:szCs w:val="24"/>
          <w:lang w:val="kk-KZ"/>
        </w:rPr>
        <w:t xml:space="preserve"> </w:t>
      </w:r>
      <w:r w:rsidR="00AE752E" w:rsidRPr="00BE50BA">
        <w:rPr>
          <w:rFonts w:ascii="Times New Roman" w:hAnsi="Times New Roman" w:cs="Times New Roman"/>
          <w:sz w:val="24"/>
          <w:szCs w:val="24"/>
        </w:rPr>
        <w:t>Биотопливо твердое. Пересчет результатов анализа с одного состояния топлива на другое</w:t>
      </w:r>
      <w:r w:rsidR="00BE50BA" w:rsidRPr="00BE50BA">
        <w:rPr>
          <w:rFonts w:ascii="Times New Roman" w:hAnsi="Times New Roman" w:cs="Times New Roman"/>
          <w:sz w:val="24"/>
          <w:szCs w:val="24"/>
        </w:rPr>
        <w:t>.</w:t>
      </w:r>
    </w:p>
    <w:p w:rsidR="00963139" w:rsidRPr="00C428BF" w:rsidRDefault="00AE752E" w:rsidP="00AE752E">
      <w:pPr>
        <w:pStyle w:val="afb"/>
        <w:tabs>
          <w:tab w:val="left" w:pos="0"/>
        </w:tabs>
        <w:rPr>
          <w:rFonts w:ascii="Times New Roman" w:hAnsi="Times New Roman" w:cs="Times New Roman"/>
          <w:sz w:val="24"/>
          <w:szCs w:val="24"/>
        </w:rPr>
      </w:pPr>
      <w:r w:rsidRPr="00BE50BA">
        <w:rPr>
          <w:rFonts w:ascii="Times New Roman" w:hAnsi="Times New Roman" w:cs="Times New Roman"/>
          <w:sz w:val="24"/>
          <w:szCs w:val="24"/>
        </w:rPr>
        <w:t>[5] ISO 1171 Топливо твердое минеральное. Определение зольности</w:t>
      </w:r>
      <w:r w:rsidR="00BE50BA" w:rsidRPr="00BE50BA">
        <w:rPr>
          <w:rFonts w:ascii="Times New Roman" w:hAnsi="Times New Roman" w:cs="Times New Roman"/>
          <w:sz w:val="24"/>
          <w:szCs w:val="24"/>
        </w:rPr>
        <w:t>.</w:t>
      </w: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Default="00963139" w:rsidP="00963139">
      <w:pPr>
        <w:pStyle w:val="afb"/>
        <w:tabs>
          <w:tab w:val="left" w:pos="0"/>
        </w:tabs>
        <w:ind w:firstLine="0"/>
        <w:rPr>
          <w:rFonts w:ascii="Times New Roman" w:hAnsi="Times New Roman" w:cs="Times New Roman"/>
          <w:sz w:val="24"/>
          <w:szCs w:val="24"/>
        </w:rPr>
      </w:pPr>
    </w:p>
    <w:p w:rsidR="00AE752E" w:rsidRDefault="00AE752E" w:rsidP="00963139">
      <w:pPr>
        <w:pStyle w:val="afb"/>
        <w:tabs>
          <w:tab w:val="left" w:pos="0"/>
        </w:tabs>
        <w:ind w:firstLine="0"/>
        <w:rPr>
          <w:rFonts w:ascii="Times New Roman" w:hAnsi="Times New Roman" w:cs="Times New Roman"/>
          <w:sz w:val="24"/>
          <w:szCs w:val="24"/>
        </w:rPr>
      </w:pPr>
    </w:p>
    <w:p w:rsidR="00AE752E" w:rsidRDefault="00AE752E" w:rsidP="00963139">
      <w:pPr>
        <w:pStyle w:val="afb"/>
        <w:tabs>
          <w:tab w:val="left" w:pos="0"/>
        </w:tabs>
        <w:ind w:firstLine="0"/>
        <w:rPr>
          <w:rFonts w:ascii="Times New Roman" w:hAnsi="Times New Roman" w:cs="Times New Roman"/>
          <w:sz w:val="24"/>
          <w:szCs w:val="24"/>
        </w:rPr>
      </w:pPr>
    </w:p>
    <w:p w:rsidR="00AE752E" w:rsidRPr="00C428BF" w:rsidRDefault="00AE752E" w:rsidP="00963139">
      <w:pPr>
        <w:pStyle w:val="afb"/>
        <w:tabs>
          <w:tab w:val="left" w:pos="0"/>
        </w:tabs>
        <w:ind w:firstLine="0"/>
        <w:rPr>
          <w:rFonts w:ascii="Times New Roman" w:hAnsi="Times New Roman" w:cs="Times New Roman"/>
          <w:sz w:val="24"/>
          <w:szCs w:val="24"/>
        </w:rPr>
      </w:pPr>
    </w:p>
    <w:p w:rsidR="00094F3E" w:rsidRPr="00C428BF" w:rsidRDefault="00094F3E" w:rsidP="00963139">
      <w:pPr>
        <w:pStyle w:val="afb"/>
        <w:tabs>
          <w:tab w:val="left" w:pos="0"/>
        </w:tabs>
        <w:ind w:firstLine="0"/>
        <w:rPr>
          <w:rFonts w:ascii="Times New Roman" w:hAnsi="Times New Roman" w:cs="Times New Roman"/>
          <w:sz w:val="24"/>
          <w:szCs w:val="24"/>
        </w:rPr>
      </w:pPr>
    </w:p>
    <w:p w:rsidR="00094F3E" w:rsidRPr="00C428BF" w:rsidRDefault="00094F3E" w:rsidP="00963139">
      <w:pPr>
        <w:pStyle w:val="afb"/>
        <w:tabs>
          <w:tab w:val="left" w:pos="0"/>
        </w:tabs>
        <w:ind w:firstLine="0"/>
        <w:rPr>
          <w:rFonts w:ascii="Times New Roman" w:hAnsi="Times New Roman" w:cs="Times New Roman"/>
          <w:sz w:val="24"/>
          <w:szCs w:val="24"/>
        </w:rPr>
      </w:pPr>
    </w:p>
    <w:p w:rsidR="00094F3E" w:rsidRPr="00C428BF" w:rsidRDefault="00094F3E"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963139" w:rsidRDefault="00963139" w:rsidP="00963139">
      <w:pPr>
        <w:pStyle w:val="afb"/>
        <w:tabs>
          <w:tab w:val="left" w:pos="0"/>
        </w:tabs>
        <w:ind w:firstLine="0"/>
        <w:rPr>
          <w:rFonts w:ascii="Times New Roman" w:hAnsi="Times New Roman" w:cs="Times New Roman"/>
          <w:sz w:val="24"/>
          <w:szCs w:val="24"/>
        </w:rPr>
      </w:pPr>
    </w:p>
    <w:p w:rsidR="002D471A" w:rsidRPr="00C428BF" w:rsidRDefault="002D471A" w:rsidP="00963139">
      <w:pPr>
        <w:pStyle w:val="afb"/>
        <w:tabs>
          <w:tab w:val="left" w:pos="0"/>
        </w:tabs>
        <w:ind w:firstLine="0"/>
        <w:rPr>
          <w:rFonts w:ascii="Times New Roman" w:hAnsi="Times New Roman" w:cs="Times New Roman"/>
          <w:sz w:val="24"/>
          <w:szCs w:val="24"/>
        </w:rPr>
      </w:pPr>
    </w:p>
    <w:p w:rsidR="00963139" w:rsidRPr="00C428BF" w:rsidRDefault="00963139" w:rsidP="00963139">
      <w:pPr>
        <w:pStyle w:val="afb"/>
        <w:pBdr>
          <w:top w:val="single" w:sz="4" w:space="1" w:color="auto"/>
        </w:pBdr>
        <w:tabs>
          <w:tab w:val="left" w:pos="0"/>
        </w:tabs>
        <w:rPr>
          <w:rFonts w:ascii="Times New Roman" w:hAnsi="Times New Roman" w:cs="Times New Roman"/>
          <w:sz w:val="24"/>
          <w:szCs w:val="24"/>
        </w:rPr>
      </w:pPr>
    </w:p>
    <w:p w:rsidR="00963139" w:rsidRPr="002D471A" w:rsidRDefault="00963139" w:rsidP="002D471A">
      <w:pPr>
        <w:pStyle w:val="afb"/>
        <w:pBdr>
          <w:top w:val="single" w:sz="4" w:space="1" w:color="auto"/>
        </w:pBdr>
        <w:tabs>
          <w:tab w:val="left" w:pos="0"/>
        </w:tabs>
        <w:ind w:firstLine="0"/>
        <w:jc w:val="right"/>
        <w:rPr>
          <w:rFonts w:ascii="Times New Roman" w:hAnsi="Times New Roman" w:cs="Times New Roman"/>
          <w:b/>
          <w:sz w:val="24"/>
          <w:szCs w:val="24"/>
        </w:rPr>
      </w:pPr>
      <w:r w:rsidRPr="00C428BF">
        <w:rPr>
          <w:rFonts w:ascii="Times New Roman" w:hAnsi="Times New Roman" w:cs="Times New Roman"/>
          <w:b/>
          <w:sz w:val="24"/>
          <w:szCs w:val="24"/>
        </w:rPr>
        <w:t xml:space="preserve"> </w:t>
      </w:r>
      <w:r w:rsidR="00937D01" w:rsidRPr="00C428BF">
        <w:rPr>
          <w:rFonts w:ascii="Times New Roman" w:hAnsi="Times New Roman" w:cs="Times New Roman"/>
          <w:b/>
          <w:sz w:val="24"/>
          <w:szCs w:val="24"/>
        </w:rPr>
        <w:t xml:space="preserve">                                                   </w:t>
      </w:r>
      <w:r w:rsidR="001C231E" w:rsidRPr="00C428BF">
        <w:rPr>
          <w:rFonts w:ascii="Times New Roman" w:hAnsi="Times New Roman" w:cs="Times New Roman"/>
          <w:b/>
          <w:sz w:val="24"/>
          <w:szCs w:val="24"/>
        </w:rPr>
        <w:tab/>
      </w:r>
      <w:r w:rsidR="001C231E" w:rsidRPr="00C428BF">
        <w:rPr>
          <w:rFonts w:ascii="Times New Roman" w:hAnsi="Times New Roman" w:cs="Times New Roman"/>
          <w:b/>
          <w:sz w:val="24"/>
          <w:szCs w:val="24"/>
        </w:rPr>
        <w:tab/>
      </w:r>
      <w:r w:rsidR="001C231E" w:rsidRPr="00C428BF">
        <w:rPr>
          <w:rFonts w:ascii="Times New Roman" w:hAnsi="Times New Roman" w:cs="Times New Roman"/>
          <w:b/>
          <w:sz w:val="24"/>
          <w:szCs w:val="24"/>
        </w:rPr>
        <w:tab/>
      </w:r>
      <w:r w:rsidR="001C231E" w:rsidRPr="00C428BF">
        <w:rPr>
          <w:rFonts w:ascii="Times New Roman" w:hAnsi="Times New Roman" w:cs="Times New Roman"/>
          <w:b/>
          <w:sz w:val="24"/>
          <w:szCs w:val="24"/>
        </w:rPr>
        <w:tab/>
      </w:r>
      <w:r w:rsidR="001C231E" w:rsidRPr="00C428BF">
        <w:rPr>
          <w:rFonts w:ascii="Times New Roman" w:hAnsi="Times New Roman" w:cs="Times New Roman"/>
          <w:b/>
          <w:sz w:val="24"/>
          <w:szCs w:val="24"/>
        </w:rPr>
        <w:tab/>
        <w:t xml:space="preserve">      </w:t>
      </w:r>
      <w:r w:rsidR="002D471A" w:rsidRPr="002D471A">
        <w:rPr>
          <w:rFonts w:ascii="Times New Roman" w:hAnsi="Times New Roman" w:cs="Times New Roman"/>
          <w:b/>
          <w:sz w:val="24"/>
          <w:szCs w:val="24"/>
        </w:rPr>
        <w:t>МКС</w:t>
      </w:r>
    </w:p>
    <w:p w:rsidR="00963139" w:rsidRPr="002D471A" w:rsidRDefault="00963139" w:rsidP="00963139">
      <w:pPr>
        <w:pStyle w:val="afb"/>
        <w:tabs>
          <w:tab w:val="left" w:pos="0"/>
        </w:tabs>
        <w:rPr>
          <w:rFonts w:ascii="Times New Roman" w:hAnsi="Times New Roman" w:cs="Times New Roman"/>
          <w:b/>
          <w:sz w:val="24"/>
          <w:szCs w:val="24"/>
        </w:rPr>
      </w:pPr>
    </w:p>
    <w:p w:rsidR="00963139" w:rsidRPr="002D471A" w:rsidRDefault="00963139" w:rsidP="00963139">
      <w:pPr>
        <w:pStyle w:val="afb"/>
        <w:tabs>
          <w:tab w:val="left" w:pos="0"/>
        </w:tabs>
        <w:rPr>
          <w:rFonts w:ascii="Times New Roman" w:hAnsi="Times New Roman" w:cs="Times New Roman"/>
          <w:sz w:val="24"/>
          <w:szCs w:val="24"/>
        </w:rPr>
      </w:pPr>
      <w:r w:rsidRPr="002D471A">
        <w:rPr>
          <w:rFonts w:ascii="Times New Roman" w:hAnsi="Times New Roman" w:cs="Times New Roman"/>
          <w:b/>
          <w:sz w:val="24"/>
          <w:szCs w:val="24"/>
        </w:rPr>
        <w:t>Ключевые слова:</w:t>
      </w:r>
      <w:r w:rsidRPr="002D471A">
        <w:rPr>
          <w:rFonts w:ascii="Times New Roman" w:hAnsi="Times New Roman" w:cs="Times New Roman"/>
          <w:sz w:val="24"/>
          <w:szCs w:val="24"/>
        </w:rPr>
        <w:t xml:space="preserve"> </w:t>
      </w:r>
      <w:r w:rsidR="00837CE4">
        <w:rPr>
          <w:rFonts w:ascii="Times New Roman" w:hAnsi="Times New Roman" w:cs="Times New Roman"/>
          <w:sz w:val="24"/>
          <w:szCs w:val="24"/>
        </w:rPr>
        <w:t>б</w:t>
      </w:r>
      <w:r w:rsidR="00837CE4" w:rsidRPr="00837CE4">
        <w:rPr>
          <w:rFonts w:ascii="Times New Roman" w:hAnsi="Times New Roman" w:cs="Times New Roman"/>
          <w:sz w:val="24"/>
          <w:szCs w:val="24"/>
        </w:rPr>
        <w:t>иотопливо твердое</w:t>
      </w:r>
      <w:r w:rsidR="00837CE4">
        <w:rPr>
          <w:rFonts w:ascii="Times New Roman" w:hAnsi="Times New Roman" w:cs="Times New Roman"/>
          <w:sz w:val="24"/>
          <w:szCs w:val="24"/>
        </w:rPr>
        <w:t xml:space="preserve">, </w:t>
      </w:r>
      <w:r w:rsidR="00837CE4" w:rsidRPr="00837CE4">
        <w:rPr>
          <w:rFonts w:ascii="Times New Roman" w:hAnsi="Times New Roman" w:cs="Times New Roman"/>
          <w:sz w:val="24"/>
          <w:szCs w:val="24"/>
        </w:rPr>
        <w:t>определение плавкости золы</w:t>
      </w:r>
      <w:r w:rsidR="00837CE4">
        <w:rPr>
          <w:rFonts w:ascii="Times New Roman" w:hAnsi="Times New Roman" w:cs="Times New Roman"/>
          <w:sz w:val="24"/>
          <w:szCs w:val="24"/>
        </w:rPr>
        <w:t>.</w:t>
      </w:r>
    </w:p>
    <w:p w:rsidR="00963139" w:rsidRPr="002D471A" w:rsidRDefault="00963139" w:rsidP="00963139">
      <w:pPr>
        <w:pStyle w:val="afb"/>
        <w:pBdr>
          <w:bottom w:val="single" w:sz="4" w:space="1" w:color="auto"/>
        </w:pBdr>
        <w:tabs>
          <w:tab w:val="left" w:pos="0"/>
        </w:tabs>
        <w:rPr>
          <w:rFonts w:ascii="Times New Roman" w:hAnsi="Times New Roman" w:cs="Times New Roman"/>
          <w:sz w:val="24"/>
          <w:szCs w:val="24"/>
        </w:rPr>
      </w:pPr>
    </w:p>
    <w:p w:rsidR="00963139" w:rsidRPr="002D471A" w:rsidRDefault="00963139" w:rsidP="00963139">
      <w:pPr>
        <w:pStyle w:val="afb"/>
        <w:tabs>
          <w:tab w:val="left" w:pos="0"/>
        </w:tabs>
        <w:rPr>
          <w:rFonts w:ascii="Times New Roman" w:hAnsi="Times New Roman" w:cs="Times New Roman"/>
          <w:sz w:val="24"/>
          <w:szCs w:val="24"/>
        </w:rPr>
      </w:pPr>
    </w:p>
    <w:p w:rsidR="007F3C98" w:rsidRPr="002D471A" w:rsidRDefault="007F3C98" w:rsidP="007F3C98">
      <w:pPr>
        <w:pStyle w:val="afb"/>
        <w:tabs>
          <w:tab w:val="left" w:pos="0"/>
        </w:tabs>
        <w:ind w:firstLine="0"/>
        <w:rPr>
          <w:rFonts w:ascii="Times New Roman" w:hAnsi="Times New Roman" w:cs="Times New Roman"/>
          <w:sz w:val="24"/>
          <w:szCs w:val="24"/>
        </w:rPr>
      </w:pPr>
    </w:p>
    <w:p w:rsidR="001C231E" w:rsidRPr="002D471A" w:rsidRDefault="001C231E" w:rsidP="001C231E">
      <w:pPr>
        <w:pStyle w:val="afb"/>
        <w:pBdr>
          <w:top w:val="single" w:sz="4" w:space="1" w:color="auto"/>
        </w:pBdr>
        <w:tabs>
          <w:tab w:val="left" w:pos="0"/>
        </w:tabs>
        <w:ind w:firstLine="0"/>
        <w:rPr>
          <w:rFonts w:ascii="Times New Roman" w:hAnsi="Times New Roman" w:cs="Times New Roman"/>
          <w:sz w:val="24"/>
          <w:szCs w:val="24"/>
        </w:rPr>
      </w:pPr>
    </w:p>
    <w:p w:rsidR="001C231E" w:rsidRPr="002D471A" w:rsidRDefault="001C231E" w:rsidP="002D471A">
      <w:pPr>
        <w:pStyle w:val="afb"/>
        <w:pBdr>
          <w:top w:val="single" w:sz="4" w:space="1" w:color="auto"/>
        </w:pBdr>
        <w:tabs>
          <w:tab w:val="left" w:pos="0"/>
        </w:tabs>
        <w:ind w:firstLine="0"/>
        <w:jc w:val="right"/>
        <w:rPr>
          <w:rFonts w:ascii="Times New Roman" w:hAnsi="Times New Roman" w:cs="Times New Roman"/>
          <w:b/>
          <w:sz w:val="24"/>
          <w:szCs w:val="24"/>
        </w:rPr>
      </w:pPr>
      <w:r w:rsidRPr="002D471A">
        <w:rPr>
          <w:rFonts w:ascii="Times New Roman" w:hAnsi="Times New Roman" w:cs="Times New Roman"/>
          <w:sz w:val="24"/>
          <w:szCs w:val="24"/>
        </w:rPr>
        <w:tab/>
      </w:r>
      <w:r w:rsidRPr="002D471A">
        <w:rPr>
          <w:rFonts w:ascii="Times New Roman" w:hAnsi="Times New Roman" w:cs="Times New Roman"/>
          <w:sz w:val="24"/>
          <w:szCs w:val="24"/>
        </w:rPr>
        <w:tab/>
      </w:r>
      <w:r w:rsidRPr="002D471A">
        <w:rPr>
          <w:rFonts w:ascii="Times New Roman" w:hAnsi="Times New Roman" w:cs="Times New Roman"/>
          <w:sz w:val="24"/>
          <w:szCs w:val="24"/>
        </w:rPr>
        <w:tab/>
      </w:r>
      <w:r w:rsidRPr="002D471A">
        <w:rPr>
          <w:rFonts w:ascii="Times New Roman" w:hAnsi="Times New Roman" w:cs="Times New Roman"/>
          <w:sz w:val="24"/>
          <w:szCs w:val="24"/>
        </w:rPr>
        <w:tab/>
      </w:r>
      <w:r w:rsidRPr="002D471A">
        <w:rPr>
          <w:rFonts w:ascii="Times New Roman" w:hAnsi="Times New Roman" w:cs="Times New Roman"/>
          <w:sz w:val="24"/>
          <w:szCs w:val="24"/>
        </w:rPr>
        <w:tab/>
      </w:r>
      <w:r w:rsidRPr="002D471A">
        <w:rPr>
          <w:rFonts w:ascii="Times New Roman" w:hAnsi="Times New Roman" w:cs="Times New Roman"/>
          <w:sz w:val="24"/>
          <w:szCs w:val="24"/>
        </w:rPr>
        <w:tab/>
      </w:r>
      <w:r w:rsidRPr="002D471A">
        <w:rPr>
          <w:rFonts w:ascii="Times New Roman" w:hAnsi="Times New Roman" w:cs="Times New Roman"/>
          <w:sz w:val="24"/>
          <w:szCs w:val="24"/>
        </w:rPr>
        <w:tab/>
      </w:r>
      <w:r w:rsidRPr="002D471A">
        <w:rPr>
          <w:rFonts w:ascii="Times New Roman" w:hAnsi="Times New Roman" w:cs="Times New Roman"/>
          <w:sz w:val="24"/>
          <w:szCs w:val="24"/>
        </w:rPr>
        <w:tab/>
      </w:r>
      <w:r w:rsidRPr="002D471A">
        <w:rPr>
          <w:rFonts w:ascii="Times New Roman" w:hAnsi="Times New Roman" w:cs="Times New Roman"/>
          <w:sz w:val="24"/>
          <w:szCs w:val="24"/>
        </w:rPr>
        <w:tab/>
        <w:t xml:space="preserve">      </w:t>
      </w:r>
      <w:r w:rsidR="002D471A" w:rsidRPr="002D471A">
        <w:rPr>
          <w:rFonts w:ascii="Times New Roman" w:hAnsi="Times New Roman" w:cs="Times New Roman"/>
          <w:b/>
          <w:sz w:val="24"/>
          <w:szCs w:val="24"/>
        </w:rPr>
        <w:t>МКС</w:t>
      </w:r>
    </w:p>
    <w:p w:rsidR="001C231E" w:rsidRPr="002D471A" w:rsidRDefault="001C231E" w:rsidP="001C231E">
      <w:pPr>
        <w:pStyle w:val="afb"/>
        <w:tabs>
          <w:tab w:val="left" w:pos="0"/>
        </w:tabs>
        <w:rPr>
          <w:rFonts w:ascii="Times New Roman" w:hAnsi="Times New Roman" w:cs="Times New Roman"/>
          <w:b/>
          <w:sz w:val="24"/>
          <w:szCs w:val="24"/>
        </w:rPr>
      </w:pPr>
    </w:p>
    <w:p w:rsidR="007F3C98" w:rsidRPr="002D471A" w:rsidRDefault="00837CE4" w:rsidP="007F3C98">
      <w:pPr>
        <w:pStyle w:val="afb"/>
        <w:tabs>
          <w:tab w:val="left" w:pos="0"/>
        </w:tabs>
        <w:rPr>
          <w:rFonts w:ascii="Times New Roman" w:hAnsi="Times New Roman" w:cs="Times New Roman"/>
          <w:sz w:val="24"/>
          <w:szCs w:val="24"/>
        </w:rPr>
      </w:pPr>
      <w:r w:rsidRPr="00837CE4">
        <w:rPr>
          <w:rFonts w:ascii="Times New Roman" w:hAnsi="Times New Roman" w:cs="Times New Roman"/>
          <w:b/>
          <w:sz w:val="24"/>
          <w:szCs w:val="24"/>
        </w:rPr>
        <w:t xml:space="preserve">Ключевые слова: </w:t>
      </w:r>
      <w:r w:rsidRPr="00837CE4">
        <w:rPr>
          <w:rFonts w:ascii="Times New Roman" w:hAnsi="Times New Roman" w:cs="Times New Roman"/>
          <w:sz w:val="24"/>
          <w:szCs w:val="24"/>
        </w:rPr>
        <w:t>биотопливо твердое, определение плавкости золы</w:t>
      </w:r>
      <w:r>
        <w:rPr>
          <w:rFonts w:ascii="Times New Roman" w:hAnsi="Times New Roman" w:cs="Times New Roman"/>
          <w:b/>
          <w:sz w:val="24"/>
          <w:szCs w:val="24"/>
        </w:rPr>
        <w:t>.</w:t>
      </w:r>
    </w:p>
    <w:p w:rsidR="007F3C98" w:rsidRPr="00C428BF" w:rsidRDefault="007F3C98" w:rsidP="007F3C98">
      <w:pPr>
        <w:pStyle w:val="afb"/>
        <w:pBdr>
          <w:bottom w:val="single" w:sz="4" w:space="1" w:color="auto"/>
        </w:pBdr>
        <w:tabs>
          <w:tab w:val="left" w:pos="0"/>
        </w:tabs>
        <w:rPr>
          <w:rFonts w:ascii="Times New Roman" w:hAnsi="Times New Roman" w:cs="Times New Roman"/>
          <w:sz w:val="24"/>
          <w:szCs w:val="24"/>
        </w:rPr>
      </w:pPr>
    </w:p>
    <w:p w:rsidR="007F3C98" w:rsidRPr="00C428BF" w:rsidRDefault="007F3C98" w:rsidP="007F3C98">
      <w:pPr>
        <w:pStyle w:val="afb"/>
        <w:tabs>
          <w:tab w:val="left" w:pos="0"/>
        </w:tabs>
        <w:rPr>
          <w:rFonts w:ascii="Times New Roman" w:hAnsi="Times New Roman" w:cs="Times New Roman"/>
          <w:sz w:val="24"/>
          <w:szCs w:val="24"/>
        </w:rPr>
      </w:pPr>
    </w:p>
    <w:p w:rsidR="00963139" w:rsidRPr="00C428BF" w:rsidRDefault="00963139" w:rsidP="00963139">
      <w:pPr>
        <w:pStyle w:val="afb"/>
        <w:tabs>
          <w:tab w:val="left" w:pos="0"/>
        </w:tabs>
        <w:ind w:firstLine="0"/>
        <w:rPr>
          <w:rFonts w:ascii="Times New Roman" w:hAnsi="Times New Roman" w:cs="Times New Roman"/>
          <w:sz w:val="24"/>
          <w:szCs w:val="24"/>
        </w:rPr>
      </w:pPr>
    </w:p>
    <w:p w:rsidR="00DD3F66" w:rsidRPr="00C428BF" w:rsidRDefault="00DD3F66" w:rsidP="00530B40">
      <w:pPr>
        <w:suppressAutoHyphens/>
        <w:ind w:firstLine="567"/>
        <w:rPr>
          <w:sz w:val="24"/>
        </w:rPr>
      </w:pPr>
      <w:bookmarkStart w:id="47" w:name="OLE_LINK248"/>
      <w:bookmarkStart w:id="48" w:name="OLE_LINK249"/>
      <w:bookmarkStart w:id="49" w:name="OLE_LINK250"/>
    </w:p>
    <w:bookmarkEnd w:id="47"/>
    <w:bookmarkEnd w:id="48"/>
    <w:bookmarkEnd w:id="49"/>
    <w:p w:rsidR="0050601F" w:rsidRPr="00C428BF" w:rsidRDefault="0050601F" w:rsidP="00224023">
      <w:pPr>
        <w:suppressAutoHyphens/>
        <w:ind w:firstLine="709"/>
        <w:rPr>
          <w:b/>
          <w:sz w:val="24"/>
        </w:rPr>
      </w:pPr>
      <w:r w:rsidRPr="00C428BF">
        <w:rPr>
          <w:b/>
          <w:sz w:val="24"/>
        </w:rPr>
        <w:t>РАЗРАБОТЧИК:</w:t>
      </w:r>
    </w:p>
    <w:p w:rsidR="007E42BB" w:rsidRPr="00C428BF" w:rsidRDefault="007E42BB" w:rsidP="00092503">
      <w:pPr>
        <w:suppressAutoHyphens/>
        <w:ind w:firstLine="709"/>
        <w:rPr>
          <w:sz w:val="24"/>
        </w:rPr>
      </w:pPr>
    </w:p>
    <w:p w:rsidR="0050601F" w:rsidRPr="00C428BF" w:rsidRDefault="0050601F" w:rsidP="00092503">
      <w:pPr>
        <w:suppressAutoHyphens/>
        <w:ind w:firstLine="709"/>
        <w:rPr>
          <w:sz w:val="24"/>
        </w:rPr>
      </w:pPr>
      <w:r w:rsidRPr="00C428BF">
        <w:rPr>
          <w:sz w:val="24"/>
        </w:rPr>
        <w:t xml:space="preserve">Республиканское государственное предприятие «Казахстанский институт стандартизации и </w:t>
      </w:r>
      <w:r w:rsidR="00A52EB3" w:rsidRPr="00C428BF">
        <w:rPr>
          <w:sz w:val="24"/>
        </w:rPr>
        <w:t>метрологии</w:t>
      </w:r>
      <w:r w:rsidRPr="00C428BF">
        <w:rPr>
          <w:sz w:val="24"/>
        </w:rPr>
        <w:t>»</w:t>
      </w:r>
    </w:p>
    <w:p w:rsidR="007E2880" w:rsidRPr="00C428BF" w:rsidRDefault="007E2880" w:rsidP="00224023">
      <w:pPr>
        <w:tabs>
          <w:tab w:val="left" w:pos="3104"/>
        </w:tabs>
        <w:suppressAutoHyphens/>
        <w:ind w:firstLine="709"/>
        <w:rPr>
          <w:sz w:val="24"/>
        </w:rPr>
      </w:pPr>
    </w:p>
    <w:p w:rsidR="0050601F" w:rsidRPr="00C428BF" w:rsidRDefault="0050601F" w:rsidP="00224023">
      <w:pPr>
        <w:tabs>
          <w:tab w:val="left" w:pos="3104"/>
        </w:tabs>
        <w:suppressAutoHyphens/>
        <w:ind w:firstLine="709"/>
        <w:rPr>
          <w:sz w:val="24"/>
        </w:rPr>
      </w:pPr>
      <w:r w:rsidRPr="00C428BF">
        <w:rPr>
          <w:sz w:val="24"/>
        </w:rPr>
        <w:tab/>
      </w:r>
    </w:p>
    <w:tbl>
      <w:tblPr>
        <w:tblW w:w="5000" w:type="pct"/>
        <w:tblLook w:val="01E0" w:firstRow="1" w:lastRow="1" w:firstColumn="1" w:lastColumn="1" w:noHBand="0" w:noVBand="0"/>
      </w:tblPr>
      <w:tblGrid>
        <w:gridCol w:w="4567"/>
        <w:gridCol w:w="3110"/>
        <w:gridCol w:w="1893"/>
      </w:tblGrid>
      <w:tr w:rsidR="007E2880" w:rsidRPr="00C428BF" w:rsidTr="00853BC0">
        <w:tc>
          <w:tcPr>
            <w:tcW w:w="2386" w:type="pct"/>
          </w:tcPr>
          <w:p w:rsidR="007E2880" w:rsidRPr="00C428BF" w:rsidRDefault="007E2880" w:rsidP="00224023">
            <w:pPr>
              <w:suppressAutoHyphens/>
              <w:ind w:firstLine="709"/>
              <w:rPr>
                <w:color w:val="000000"/>
                <w:sz w:val="24"/>
                <w:lang w:eastAsia="en-US"/>
              </w:rPr>
            </w:pPr>
            <w:r w:rsidRPr="00C428BF">
              <w:rPr>
                <w:color w:val="000000"/>
                <w:sz w:val="24"/>
                <w:lang w:eastAsia="en-US"/>
              </w:rPr>
              <w:t xml:space="preserve">Заместитель </w:t>
            </w:r>
          </w:p>
          <w:p w:rsidR="007E2880" w:rsidRPr="00C428BF" w:rsidRDefault="007E2880" w:rsidP="00224023">
            <w:pPr>
              <w:suppressAutoHyphens/>
              <w:ind w:firstLine="709"/>
              <w:rPr>
                <w:color w:val="000000"/>
                <w:sz w:val="24"/>
                <w:lang w:eastAsia="en-US"/>
              </w:rPr>
            </w:pPr>
            <w:r w:rsidRPr="00C428BF">
              <w:rPr>
                <w:color w:val="000000"/>
                <w:sz w:val="24"/>
                <w:lang w:eastAsia="en-US"/>
              </w:rPr>
              <w:t>генерального директора</w:t>
            </w:r>
          </w:p>
          <w:p w:rsidR="007E2880" w:rsidRPr="00C428BF" w:rsidRDefault="007E2880" w:rsidP="00224023">
            <w:pPr>
              <w:suppressAutoHyphens/>
              <w:ind w:firstLine="709"/>
              <w:rPr>
                <w:sz w:val="24"/>
                <w:lang w:eastAsia="en-US"/>
              </w:rPr>
            </w:pPr>
          </w:p>
        </w:tc>
        <w:tc>
          <w:tcPr>
            <w:tcW w:w="1625" w:type="pct"/>
          </w:tcPr>
          <w:p w:rsidR="007E2880" w:rsidRPr="00C428BF" w:rsidRDefault="007E2880" w:rsidP="00224023">
            <w:pPr>
              <w:suppressAutoHyphens/>
              <w:ind w:firstLine="709"/>
              <w:rPr>
                <w:sz w:val="24"/>
                <w:lang w:eastAsia="en-US"/>
              </w:rPr>
            </w:pPr>
          </w:p>
        </w:tc>
        <w:tc>
          <w:tcPr>
            <w:tcW w:w="989" w:type="pct"/>
          </w:tcPr>
          <w:p w:rsidR="00224023" w:rsidRPr="00C428BF" w:rsidRDefault="00224023" w:rsidP="00224023">
            <w:pPr>
              <w:suppressAutoHyphens/>
              <w:rPr>
                <w:color w:val="000000"/>
                <w:sz w:val="24"/>
                <w:lang w:eastAsia="en-US"/>
              </w:rPr>
            </w:pPr>
          </w:p>
          <w:p w:rsidR="007E2880" w:rsidRPr="00C428BF" w:rsidRDefault="00A52EB3" w:rsidP="00224023">
            <w:pPr>
              <w:suppressAutoHyphens/>
              <w:rPr>
                <w:sz w:val="24"/>
                <w:lang w:eastAsia="en-US"/>
              </w:rPr>
            </w:pPr>
            <w:r w:rsidRPr="00C428BF">
              <w:rPr>
                <w:color w:val="000000"/>
                <w:sz w:val="24"/>
                <w:lang w:eastAsia="en-US"/>
              </w:rPr>
              <w:t>С</w:t>
            </w:r>
            <w:r w:rsidR="007E2880" w:rsidRPr="00C428BF">
              <w:rPr>
                <w:color w:val="000000"/>
                <w:sz w:val="24"/>
                <w:lang w:eastAsia="en-US"/>
              </w:rPr>
              <w:t xml:space="preserve">. </w:t>
            </w:r>
            <w:r w:rsidRPr="00C428BF">
              <w:rPr>
                <w:color w:val="000000"/>
                <w:sz w:val="24"/>
                <w:lang w:eastAsia="en-US"/>
              </w:rPr>
              <w:t>Радаев</w:t>
            </w:r>
          </w:p>
        </w:tc>
      </w:tr>
      <w:tr w:rsidR="009D3730" w:rsidRPr="00C428BF" w:rsidTr="00853BC0">
        <w:tc>
          <w:tcPr>
            <w:tcW w:w="2386" w:type="pct"/>
          </w:tcPr>
          <w:p w:rsidR="009D3730" w:rsidRPr="00C428BF" w:rsidRDefault="009D3730" w:rsidP="009D3730">
            <w:pPr>
              <w:suppressAutoHyphens/>
              <w:ind w:firstLine="709"/>
              <w:rPr>
                <w:color w:val="000000"/>
                <w:sz w:val="24"/>
                <w:lang w:eastAsia="en-US"/>
              </w:rPr>
            </w:pPr>
            <w:r w:rsidRPr="00C428BF">
              <w:rPr>
                <w:color w:val="000000"/>
                <w:sz w:val="24"/>
                <w:lang w:eastAsia="en-US"/>
              </w:rPr>
              <w:t xml:space="preserve">Руководитель </w:t>
            </w:r>
          </w:p>
          <w:p w:rsidR="009D3730" w:rsidRPr="00C428BF" w:rsidRDefault="009D3730" w:rsidP="009D3730">
            <w:pPr>
              <w:suppressAutoHyphens/>
              <w:ind w:firstLine="709"/>
              <w:rPr>
                <w:color w:val="000000"/>
                <w:sz w:val="24"/>
                <w:lang w:eastAsia="en-US"/>
              </w:rPr>
            </w:pPr>
            <w:r w:rsidRPr="00C428BF">
              <w:rPr>
                <w:color w:val="000000"/>
                <w:sz w:val="24"/>
                <w:lang w:eastAsia="en-US"/>
              </w:rPr>
              <w:t>Департамента стандартизации</w:t>
            </w:r>
            <w:r w:rsidRPr="00C428BF">
              <w:rPr>
                <w:color w:val="000000"/>
                <w:sz w:val="24"/>
                <w:lang w:eastAsia="en-US"/>
              </w:rPr>
              <w:tab/>
            </w:r>
            <w:r w:rsidRPr="00C428BF">
              <w:rPr>
                <w:color w:val="000000"/>
                <w:sz w:val="24"/>
                <w:lang w:eastAsia="en-US"/>
              </w:rPr>
              <w:tab/>
            </w:r>
          </w:p>
        </w:tc>
        <w:tc>
          <w:tcPr>
            <w:tcW w:w="1625" w:type="pct"/>
          </w:tcPr>
          <w:p w:rsidR="009D3730" w:rsidRPr="00C428BF" w:rsidRDefault="009D3730" w:rsidP="00224023">
            <w:pPr>
              <w:suppressAutoHyphens/>
              <w:ind w:firstLine="709"/>
              <w:rPr>
                <w:sz w:val="24"/>
                <w:lang w:eastAsia="en-US"/>
              </w:rPr>
            </w:pPr>
          </w:p>
        </w:tc>
        <w:tc>
          <w:tcPr>
            <w:tcW w:w="989" w:type="pct"/>
          </w:tcPr>
          <w:p w:rsidR="009D3730" w:rsidRPr="00C428BF" w:rsidRDefault="009D3730" w:rsidP="00224023">
            <w:pPr>
              <w:suppressAutoHyphens/>
              <w:rPr>
                <w:color w:val="000000"/>
                <w:sz w:val="24"/>
                <w:lang w:eastAsia="en-US"/>
              </w:rPr>
            </w:pPr>
          </w:p>
          <w:p w:rsidR="009D3730" w:rsidRPr="00C428BF" w:rsidRDefault="009D3730" w:rsidP="00224023">
            <w:pPr>
              <w:suppressAutoHyphens/>
              <w:rPr>
                <w:color w:val="000000"/>
                <w:sz w:val="24"/>
                <w:lang w:eastAsia="en-US"/>
              </w:rPr>
            </w:pPr>
            <w:r w:rsidRPr="00C428BF">
              <w:rPr>
                <w:color w:val="000000"/>
                <w:sz w:val="24"/>
                <w:lang w:eastAsia="en-US"/>
              </w:rPr>
              <w:t>С. Карибжанова</w:t>
            </w:r>
          </w:p>
        </w:tc>
      </w:tr>
      <w:tr w:rsidR="007E2880" w:rsidRPr="00C428BF" w:rsidTr="00A52EB3">
        <w:trPr>
          <w:trHeight w:val="1547"/>
        </w:trPr>
        <w:tc>
          <w:tcPr>
            <w:tcW w:w="2386" w:type="pct"/>
          </w:tcPr>
          <w:p w:rsidR="00A52EB3" w:rsidRPr="00C428BF" w:rsidRDefault="00FC740B" w:rsidP="00224023">
            <w:pPr>
              <w:suppressAutoHyphens/>
              <w:ind w:firstLine="709"/>
              <w:jc w:val="left"/>
              <w:rPr>
                <w:bCs/>
                <w:color w:val="000000"/>
                <w:sz w:val="24"/>
                <w:lang w:eastAsia="en-US"/>
              </w:rPr>
            </w:pPr>
            <w:r w:rsidRPr="00C428BF">
              <w:rPr>
                <w:bCs/>
                <w:color w:val="000000"/>
                <w:sz w:val="24"/>
                <w:lang w:eastAsia="en-US"/>
              </w:rPr>
              <w:t>Ведущ</w:t>
            </w:r>
            <w:r w:rsidR="00A52EB3" w:rsidRPr="00C428BF">
              <w:rPr>
                <w:bCs/>
                <w:color w:val="000000"/>
                <w:sz w:val="24"/>
                <w:lang w:eastAsia="en-US"/>
              </w:rPr>
              <w:t xml:space="preserve">ий специалист </w:t>
            </w:r>
          </w:p>
          <w:p w:rsidR="007E2880" w:rsidRPr="00C428BF" w:rsidRDefault="00A52EB3" w:rsidP="00224023">
            <w:pPr>
              <w:suppressAutoHyphens/>
              <w:ind w:firstLine="709"/>
              <w:jc w:val="left"/>
              <w:rPr>
                <w:bCs/>
                <w:color w:val="000000"/>
                <w:sz w:val="24"/>
                <w:lang w:eastAsia="en-US"/>
              </w:rPr>
            </w:pPr>
            <w:r w:rsidRPr="00C428BF">
              <w:rPr>
                <w:bCs/>
                <w:color w:val="000000"/>
                <w:sz w:val="24"/>
                <w:lang w:eastAsia="en-US"/>
              </w:rPr>
              <w:t>Департамента с</w:t>
            </w:r>
            <w:r w:rsidR="007E2880" w:rsidRPr="00C428BF">
              <w:rPr>
                <w:bCs/>
                <w:color w:val="000000"/>
                <w:sz w:val="24"/>
                <w:lang w:eastAsia="en-US"/>
              </w:rPr>
              <w:t>тандартизации</w:t>
            </w:r>
          </w:p>
          <w:p w:rsidR="007E2880" w:rsidRPr="00C428BF" w:rsidRDefault="007E2880" w:rsidP="00224023">
            <w:pPr>
              <w:suppressAutoHyphens/>
              <w:ind w:firstLine="709"/>
              <w:jc w:val="left"/>
              <w:rPr>
                <w:bCs/>
                <w:color w:val="000000"/>
                <w:sz w:val="24"/>
                <w:lang w:eastAsia="en-US"/>
              </w:rPr>
            </w:pPr>
          </w:p>
          <w:p w:rsidR="007E2880" w:rsidRPr="00C428BF" w:rsidRDefault="007E2880" w:rsidP="00224023">
            <w:pPr>
              <w:suppressAutoHyphens/>
              <w:ind w:firstLine="709"/>
              <w:jc w:val="left"/>
              <w:rPr>
                <w:color w:val="000000"/>
                <w:sz w:val="24"/>
                <w:lang w:eastAsia="en-US"/>
              </w:rPr>
            </w:pPr>
          </w:p>
        </w:tc>
        <w:tc>
          <w:tcPr>
            <w:tcW w:w="1625" w:type="pct"/>
          </w:tcPr>
          <w:p w:rsidR="007E2880" w:rsidRPr="00C428BF" w:rsidRDefault="007E2880" w:rsidP="00224023">
            <w:pPr>
              <w:suppressAutoHyphens/>
              <w:ind w:firstLine="709"/>
              <w:rPr>
                <w:color w:val="000000"/>
                <w:sz w:val="24"/>
                <w:lang w:eastAsia="en-US"/>
              </w:rPr>
            </w:pPr>
          </w:p>
        </w:tc>
        <w:tc>
          <w:tcPr>
            <w:tcW w:w="989" w:type="pct"/>
          </w:tcPr>
          <w:p w:rsidR="00A52EB3" w:rsidRPr="00C428BF" w:rsidRDefault="00A52EB3" w:rsidP="00224023">
            <w:pPr>
              <w:tabs>
                <w:tab w:val="left" w:pos="1679"/>
              </w:tabs>
              <w:suppressAutoHyphens/>
              <w:ind w:right="-2" w:firstLine="709"/>
              <w:jc w:val="left"/>
              <w:rPr>
                <w:color w:val="000000"/>
                <w:sz w:val="24"/>
                <w:lang w:eastAsia="en-US"/>
              </w:rPr>
            </w:pPr>
          </w:p>
          <w:p w:rsidR="007E2880" w:rsidRPr="00C428BF" w:rsidRDefault="00A52EB3" w:rsidP="00224023">
            <w:pPr>
              <w:tabs>
                <w:tab w:val="left" w:pos="1679"/>
              </w:tabs>
              <w:suppressAutoHyphens/>
              <w:ind w:right="-2"/>
              <w:jc w:val="left"/>
              <w:rPr>
                <w:color w:val="000000"/>
                <w:sz w:val="24"/>
                <w:lang w:eastAsia="en-US"/>
              </w:rPr>
            </w:pPr>
            <w:r w:rsidRPr="00C428BF">
              <w:rPr>
                <w:color w:val="000000"/>
                <w:sz w:val="24"/>
                <w:lang w:eastAsia="en-US"/>
              </w:rPr>
              <w:t>К</w:t>
            </w:r>
            <w:r w:rsidR="007E2880" w:rsidRPr="00C428BF">
              <w:rPr>
                <w:color w:val="000000"/>
                <w:sz w:val="24"/>
                <w:lang w:eastAsia="en-US"/>
              </w:rPr>
              <w:t>.</w:t>
            </w:r>
            <w:r w:rsidRPr="00C428BF">
              <w:rPr>
                <w:color w:val="000000"/>
                <w:sz w:val="24"/>
                <w:lang w:eastAsia="en-US"/>
              </w:rPr>
              <w:t xml:space="preserve"> Жаппарова</w:t>
            </w:r>
          </w:p>
          <w:p w:rsidR="007E2880" w:rsidRPr="00C428BF" w:rsidRDefault="007E2880" w:rsidP="00224023">
            <w:pPr>
              <w:suppressAutoHyphens/>
              <w:ind w:firstLine="709"/>
              <w:jc w:val="right"/>
              <w:rPr>
                <w:color w:val="000000"/>
                <w:sz w:val="24"/>
                <w:lang w:eastAsia="en-US"/>
              </w:rPr>
            </w:pPr>
          </w:p>
          <w:p w:rsidR="007E2880" w:rsidRPr="00C428BF" w:rsidRDefault="007E2880" w:rsidP="00224023">
            <w:pPr>
              <w:suppressAutoHyphens/>
              <w:ind w:firstLine="709"/>
              <w:jc w:val="right"/>
              <w:rPr>
                <w:color w:val="000000"/>
                <w:sz w:val="24"/>
                <w:lang w:eastAsia="en-US"/>
              </w:rPr>
            </w:pPr>
          </w:p>
          <w:p w:rsidR="007E2880" w:rsidRPr="00C428BF" w:rsidRDefault="007E2880" w:rsidP="00224023">
            <w:pPr>
              <w:suppressAutoHyphens/>
              <w:ind w:right="-285" w:firstLine="709"/>
              <w:rPr>
                <w:color w:val="000000"/>
                <w:sz w:val="24"/>
                <w:lang w:eastAsia="en-US"/>
              </w:rPr>
            </w:pPr>
          </w:p>
        </w:tc>
      </w:tr>
    </w:tbl>
    <w:p w:rsidR="00CB726E" w:rsidRPr="00C428BF" w:rsidRDefault="00CB726E" w:rsidP="00A52EB3">
      <w:pPr>
        <w:suppressAutoHyphens/>
        <w:rPr>
          <w:color w:val="000000"/>
          <w:spacing w:val="-6"/>
          <w:sz w:val="24"/>
        </w:rPr>
      </w:pPr>
    </w:p>
    <w:sectPr w:rsidR="00CB726E" w:rsidRPr="00C428BF" w:rsidSect="005E5672">
      <w:headerReference w:type="even" r:id="rId20"/>
      <w:pgSz w:w="11906" w:h="16838" w:code="9"/>
      <w:pgMar w:top="1418" w:right="1418" w:bottom="1418" w:left="1134" w:header="1021" w:footer="102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4AE1" w:rsidRDefault="00354AE1">
      <w:r>
        <w:separator/>
      </w:r>
    </w:p>
    <w:p w:rsidR="00354AE1" w:rsidRDefault="00354AE1"/>
  </w:endnote>
  <w:endnote w:type="continuationSeparator" w:id="0">
    <w:p w:rsidR="00354AE1" w:rsidRDefault="00354AE1">
      <w:r>
        <w:continuationSeparator/>
      </w:r>
    </w:p>
    <w:p w:rsidR="00354AE1" w:rsidRDefault="00354A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Bold">
    <w:altName w:val="Times New Roman"/>
    <w:panose1 w:val="00000000000000000000"/>
    <w:charset w:val="CC"/>
    <w:family w:val="auto"/>
    <w:notTrueType/>
    <w:pitch w:val="default"/>
    <w:sig w:usb0="00000203" w:usb1="00000000" w:usb2="00000000" w:usb3="00000000" w:csb0="00000005" w:csb1="00000000"/>
  </w:font>
  <w:font w:name="Times CA">
    <w:altName w:val="Times New Roman"/>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F6E" w:rsidRPr="00205DDC" w:rsidRDefault="00D06F6E">
    <w:pPr>
      <w:ind w:right="-8"/>
      <w:rPr>
        <w:sz w:val="24"/>
      </w:rPr>
    </w:pPr>
    <w:r w:rsidRPr="00205DDC">
      <w:rPr>
        <w:sz w:val="24"/>
      </w:rPr>
      <w:fldChar w:fldCharType="begin"/>
    </w:r>
    <w:r w:rsidRPr="00205DDC">
      <w:rPr>
        <w:sz w:val="24"/>
      </w:rPr>
      <w:instrText xml:space="preserve"> PAGE </w:instrText>
    </w:r>
    <w:r w:rsidRPr="00205DDC">
      <w:rPr>
        <w:sz w:val="24"/>
      </w:rPr>
      <w:fldChar w:fldCharType="separate"/>
    </w:r>
    <w:r w:rsidR="00294FA1">
      <w:rPr>
        <w:noProof/>
        <w:sz w:val="24"/>
      </w:rPr>
      <w:t>6</w:t>
    </w:r>
    <w:r w:rsidRPr="00205DDC">
      <w:rPr>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F6E" w:rsidRPr="00235499" w:rsidRDefault="00D06F6E">
    <w:pPr>
      <w:ind w:right="-8"/>
      <w:jc w:val="right"/>
      <w:rPr>
        <w:sz w:val="24"/>
      </w:rPr>
    </w:pPr>
    <w:r w:rsidRPr="00235499">
      <w:rPr>
        <w:sz w:val="24"/>
      </w:rPr>
      <w:fldChar w:fldCharType="begin"/>
    </w:r>
    <w:r w:rsidRPr="00235499">
      <w:rPr>
        <w:sz w:val="24"/>
      </w:rPr>
      <w:instrText xml:space="preserve"> PAGE </w:instrText>
    </w:r>
    <w:r w:rsidRPr="00235499">
      <w:rPr>
        <w:sz w:val="24"/>
      </w:rPr>
      <w:fldChar w:fldCharType="separate"/>
    </w:r>
    <w:r w:rsidR="00294FA1">
      <w:rPr>
        <w:noProof/>
        <w:sz w:val="24"/>
      </w:rPr>
      <w:t>5</w:t>
    </w:r>
    <w:r w:rsidRPr="00235499">
      <w:rPr>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F6E" w:rsidRDefault="00D06F6E">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4AE1" w:rsidRDefault="00354AE1">
      <w:r>
        <w:separator/>
      </w:r>
    </w:p>
    <w:p w:rsidR="00354AE1" w:rsidRDefault="00354AE1"/>
  </w:footnote>
  <w:footnote w:type="continuationSeparator" w:id="0">
    <w:p w:rsidR="00354AE1" w:rsidRDefault="00354AE1">
      <w:r>
        <w:continuationSeparator/>
      </w:r>
    </w:p>
    <w:p w:rsidR="00354AE1" w:rsidRDefault="00354AE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F6E" w:rsidRDefault="00D06F6E" w:rsidP="009932C4">
    <w:pPr>
      <w:jc w:val="left"/>
      <w:rPr>
        <w:b/>
        <w:bCs/>
        <w:sz w:val="24"/>
      </w:rPr>
    </w:pPr>
    <w:r>
      <w:rPr>
        <w:b/>
        <w:bCs/>
        <w:sz w:val="24"/>
      </w:rPr>
      <w:t xml:space="preserve">СТ РК </w:t>
    </w:r>
  </w:p>
  <w:p w:rsidR="00D06F6E" w:rsidRPr="005D064E" w:rsidRDefault="00D06F6E" w:rsidP="009932C4">
    <w:pPr>
      <w:jc w:val="left"/>
      <w:rPr>
        <w:i/>
        <w:sz w:val="24"/>
      </w:rPr>
    </w:pPr>
    <w:r w:rsidRPr="005D064E">
      <w:rPr>
        <w:i/>
        <w:sz w:val="24"/>
      </w:rPr>
      <w:t>(проект, редакция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F6E" w:rsidRDefault="00D06F6E" w:rsidP="004F407E">
    <w:pPr>
      <w:jc w:val="right"/>
      <w:rPr>
        <w:b/>
        <w:bCs/>
        <w:sz w:val="24"/>
      </w:rPr>
    </w:pPr>
    <w:r>
      <w:rPr>
        <w:b/>
        <w:bCs/>
        <w:sz w:val="24"/>
      </w:rPr>
      <w:t xml:space="preserve">                                                                                                                                      СТ РК </w:t>
    </w:r>
  </w:p>
  <w:p w:rsidR="00D06F6E" w:rsidRPr="005D064E" w:rsidRDefault="00D06F6E" w:rsidP="007C42DA">
    <w:pPr>
      <w:jc w:val="right"/>
      <w:rPr>
        <w:i/>
        <w:sz w:val="24"/>
      </w:rPr>
    </w:pPr>
    <w:r w:rsidRPr="005D064E">
      <w:rPr>
        <w:i/>
        <w:sz w:val="24"/>
      </w:rPr>
      <w:t>(проект, редакция 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F6E" w:rsidRDefault="00D06F6E" w:rsidP="009932C4">
    <w:pPr>
      <w:jc w:val="left"/>
      <w:rPr>
        <w:b/>
        <w:bCs/>
        <w:sz w:val="24"/>
      </w:rPr>
    </w:pPr>
    <w:r>
      <w:rPr>
        <w:b/>
        <w:bCs/>
        <w:sz w:val="24"/>
      </w:rPr>
      <w:t xml:space="preserve">СТ РК </w:t>
    </w:r>
  </w:p>
  <w:p w:rsidR="00D06F6E" w:rsidRPr="005D064E" w:rsidRDefault="00D06F6E" w:rsidP="009932C4">
    <w:pPr>
      <w:jc w:val="left"/>
      <w:rPr>
        <w:i/>
        <w:sz w:val="24"/>
      </w:rPr>
    </w:pPr>
    <w:r w:rsidRPr="005D064E">
      <w:rPr>
        <w:i/>
        <w:sz w:val="24"/>
      </w:rPr>
      <w:t>(проект, редакция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BD7EF8"/>
    <w:multiLevelType w:val="hybridMultilevel"/>
    <w:tmpl w:val="66485F8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364F9A"/>
    <w:multiLevelType w:val="hybridMultilevel"/>
    <w:tmpl w:val="9794A928"/>
    <w:lvl w:ilvl="0" w:tplc="F098B2D2">
      <w:start w:val="1"/>
      <w:numFmt w:val="lowerLetter"/>
      <w:lvlText w:val="%1)"/>
      <w:lvlJc w:val="left"/>
      <w:pPr>
        <w:ind w:left="1211"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B871FEE"/>
    <w:multiLevelType w:val="hybridMultilevel"/>
    <w:tmpl w:val="9E4C564E"/>
    <w:lvl w:ilvl="0" w:tplc="5086993A">
      <w:start w:val="1"/>
      <w:numFmt w:val="decimal"/>
      <w:lvlText w:val="%1"/>
      <w:lvlJc w:val="left"/>
      <w:pPr>
        <w:tabs>
          <w:tab w:val="num" w:pos="1080"/>
        </w:tabs>
        <w:ind w:left="1080" w:hanging="360"/>
      </w:pPr>
      <w:rPr>
        <w:rFonts w:hint="default"/>
        <w:b/>
        <w:sz w:val="24"/>
        <w:szCs w:val="24"/>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b/>
        <w:sz w:val="24"/>
        <w:szCs w:val="24"/>
      </w:r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3">
    <w:nsid w:val="30F9048E"/>
    <w:multiLevelType w:val="hybridMultilevel"/>
    <w:tmpl w:val="18FE2D58"/>
    <w:lvl w:ilvl="0" w:tplc="348EA360">
      <w:start w:val="1"/>
      <w:numFmt w:val="russianLower"/>
      <w:pStyle w:val="0"/>
      <w:lvlText w:val="%1)"/>
      <w:lvlJc w:val="left"/>
      <w:pPr>
        <w:tabs>
          <w:tab w:val="num" w:pos="1980"/>
        </w:tabs>
        <w:ind w:left="1980" w:hanging="360"/>
      </w:pPr>
      <w:rPr>
        <w:rFonts w:hint="default"/>
      </w:rPr>
    </w:lvl>
    <w:lvl w:ilvl="1" w:tplc="04190019">
      <w:start w:val="1"/>
      <w:numFmt w:val="lowerLetter"/>
      <w:lvlText w:val="%2."/>
      <w:lvlJc w:val="left"/>
      <w:pPr>
        <w:tabs>
          <w:tab w:val="num" w:pos="1260"/>
        </w:tabs>
        <w:ind w:left="1260" w:hanging="360"/>
      </w:pPr>
    </w:lvl>
    <w:lvl w:ilvl="2" w:tplc="82C2E75E">
      <w:start w:val="1"/>
      <w:numFmt w:val="decimal"/>
      <w:lvlText w:val="%3)"/>
      <w:lvlJc w:val="left"/>
      <w:pPr>
        <w:tabs>
          <w:tab w:val="num" w:pos="2160"/>
        </w:tabs>
        <w:ind w:left="2160" w:hanging="360"/>
      </w:pPr>
      <w:rPr>
        <w:rFonts w:hint="default"/>
      </w:r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4">
    <w:nsid w:val="599C7E27"/>
    <w:multiLevelType w:val="multilevel"/>
    <w:tmpl w:val="E34C660C"/>
    <w:styleLink w:val="1"/>
    <w:lvl w:ilvl="0">
      <w:start w:val="1"/>
      <w:numFmt w:val="bullet"/>
      <w:lvlText w:val="-"/>
      <w:lvlJc w:val="left"/>
      <w:pPr>
        <w:tabs>
          <w:tab w:val="num" w:pos="1080"/>
        </w:tabs>
        <w:ind w:left="108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5A3A350F"/>
    <w:multiLevelType w:val="multilevel"/>
    <w:tmpl w:val="66D44546"/>
    <w:lvl w:ilvl="0">
      <w:start w:val="1"/>
      <w:numFmt w:val="decimal"/>
      <w:lvlText w:val="%1"/>
      <w:lvlJc w:val="left"/>
      <w:pPr>
        <w:tabs>
          <w:tab w:val="num" w:pos="1605"/>
        </w:tabs>
        <w:ind w:left="1605" w:hanging="705"/>
      </w:pPr>
      <w:rPr>
        <w:rFonts w:hint="default"/>
        <w:b/>
        <w:i w:val="0"/>
        <w:sz w:val="24"/>
        <w:szCs w:val="24"/>
      </w:rPr>
    </w:lvl>
    <w:lvl w:ilvl="1">
      <w:start w:val="1"/>
      <w:numFmt w:val="decimal"/>
      <w:pStyle w:val="2"/>
      <w:lvlText w:val="%1.%2"/>
      <w:lvlJc w:val="left"/>
      <w:pPr>
        <w:tabs>
          <w:tab w:val="num" w:pos="1425"/>
        </w:tabs>
        <w:ind w:left="1425" w:hanging="705"/>
      </w:pPr>
      <w:rPr>
        <w:rFonts w:hint="default"/>
        <w:b/>
        <w:sz w:val="24"/>
        <w:szCs w:val="24"/>
      </w:rPr>
    </w:lvl>
    <w:lvl w:ilvl="2">
      <w:start w:val="1"/>
      <w:numFmt w:val="decimal"/>
      <w:pStyle w:val="a"/>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6">
    <w:nsid w:val="69DC73F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2"/>
  </w:num>
  <w:num w:numId="2">
    <w:abstractNumId w:val="6"/>
  </w:num>
  <w:num w:numId="3">
    <w:abstractNumId w:val="4"/>
  </w:num>
  <w:num w:numId="4">
    <w:abstractNumId w:val="5"/>
  </w:num>
  <w:num w:numId="5">
    <w:abstractNumId w:val="3"/>
  </w:num>
  <w:num w:numId="6">
    <w:abstractNumId w:val="1"/>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73A85"/>
    <w:rsid w:val="00001690"/>
    <w:rsid w:val="00002771"/>
    <w:rsid w:val="000027AE"/>
    <w:rsid w:val="00002B50"/>
    <w:rsid w:val="00002D5A"/>
    <w:rsid w:val="00002F0A"/>
    <w:rsid w:val="00004D48"/>
    <w:rsid w:val="00005230"/>
    <w:rsid w:val="00006AE7"/>
    <w:rsid w:val="00007B83"/>
    <w:rsid w:val="000120F4"/>
    <w:rsid w:val="00013AAC"/>
    <w:rsid w:val="000143A0"/>
    <w:rsid w:val="0001699D"/>
    <w:rsid w:val="00020D3A"/>
    <w:rsid w:val="00023222"/>
    <w:rsid w:val="000240DB"/>
    <w:rsid w:val="00024581"/>
    <w:rsid w:val="000260B3"/>
    <w:rsid w:val="00027455"/>
    <w:rsid w:val="000310F7"/>
    <w:rsid w:val="000315C9"/>
    <w:rsid w:val="00033CCF"/>
    <w:rsid w:val="0003417D"/>
    <w:rsid w:val="0003527D"/>
    <w:rsid w:val="00035A3E"/>
    <w:rsid w:val="00036E17"/>
    <w:rsid w:val="000370E7"/>
    <w:rsid w:val="00037CD6"/>
    <w:rsid w:val="0004026F"/>
    <w:rsid w:val="00042128"/>
    <w:rsid w:val="00042458"/>
    <w:rsid w:val="000426C7"/>
    <w:rsid w:val="00043BCD"/>
    <w:rsid w:val="00043C41"/>
    <w:rsid w:val="0004431F"/>
    <w:rsid w:val="000443C4"/>
    <w:rsid w:val="000444F2"/>
    <w:rsid w:val="00045B01"/>
    <w:rsid w:val="00045D8B"/>
    <w:rsid w:val="00045F67"/>
    <w:rsid w:val="00050685"/>
    <w:rsid w:val="00052213"/>
    <w:rsid w:val="00053C82"/>
    <w:rsid w:val="00053DAB"/>
    <w:rsid w:val="000555CE"/>
    <w:rsid w:val="00055BEE"/>
    <w:rsid w:val="000573CD"/>
    <w:rsid w:val="0006113F"/>
    <w:rsid w:val="00061BE3"/>
    <w:rsid w:val="000626EE"/>
    <w:rsid w:val="00062C05"/>
    <w:rsid w:val="00063E62"/>
    <w:rsid w:val="0006482E"/>
    <w:rsid w:val="00065905"/>
    <w:rsid w:val="00066F51"/>
    <w:rsid w:val="00067585"/>
    <w:rsid w:val="00067957"/>
    <w:rsid w:val="00067B11"/>
    <w:rsid w:val="0007164D"/>
    <w:rsid w:val="0007238B"/>
    <w:rsid w:val="00072427"/>
    <w:rsid w:val="000737BA"/>
    <w:rsid w:val="0007730F"/>
    <w:rsid w:val="000773C2"/>
    <w:rsid w:val="000817D3"/>
    <w:rsid w:val="0008189C"/>
    <w:rsid w:val="00081A9B"/>
    <w:rsid w:val="000824FA"/>
    <w:rsid w:val="00082DDC"/>
    <w:rsid w:val="00083976"/>
    <w:rsid w:val="00084152"/>
    <w:rsid w:val="00086300"/>
    <w:rsid w:val="00086E28"/>
    <w:rsid w:val="0008711D"/>
    <w:rsid w:val="0008718A"/>
    <w:rsid w:val="00092503"/>
    <w:rsid w:val="0009271E"/>
    <w:rsid w:val="0009436B"/>
    <w:rsid w:val="00094F3E"/>
    <w:rsid w:val="00096142"/>
    <w:rsid w:val="00096E4A"/>
    <w:rsid w:val="00097956"/>
    <w:rsid w:val="00097A63"/>
    <w:rsid w:val="00097F14"/>
    <w:rsid w:val="000A06DE"/>
    <w:rsid w:val="000A0F7F"/>
    <w:rsid w:val="000A1265"/>
    <w:rsid w:val="000A15CA"/>
    <w:rsid w:val="000A19F6"/>
    <w:rsid w:val="000A20EC"/>
    <w:rsid w:val="000A20F5"/>
    <w:rsid w:val="000A2685"/>
    <w:rsid w:val="000A2F8F"/>
    <w:rsid w:val="000A5682"/>
    <w:rsid w:val="000A5E91"/>
    <w:rsid w:val="000A6564"/>
    <w:rsid w:val="000A708A"/>
    <w:rsid w:val="000A74AE"/>
    <w:rsid w:val="000B00DF"/>
    <w:rsid w:val="000B0543"/>
    <w:rsid w:val="000B16FC"/>
    <w:rsid w:val="000B173C"/>
    <w:rsid w:val="000B18FC"/>
    <w:rsid w:val="000B2CB1"/>
    <w:rsid w:val="000B4914"/>
    <w:rsid w:val="000B49BA"/>
    <w:rsid w:val="000B4BAB"/>
    <w:rsid w:val="000B5B5C"/>
    <w:rsid w:val="000B72BC"/>
    <w:rsid w:val="000C1185"/>
    <w:rsid w:val="000C154F"/>
    <w:rsid w:val="000C17EE"/>
    <w:rsid w:val="000C1C4A"/>
    <w:rsid w:val="000C1CCD"/>
    <w:rsid w:val="000C3116"/>
    <w:rsid w:val="000C32F7"/>
    <w:rsid w:val="000C5C19"/>
    <w:rsid w:val="000C605D"/>
    <w:rsid w:val="000C7532"/>
    <w:rsid w:val="000D0913"/>
    <w:rsid w:val="000D133A"/>
    <w:rsid w:val="000D1467"/>
    <w:rsid w:val="000D1B3D"/>
    <w:rsid w:val="000D3A4A"/>
    <w:rsid w:val="000D3F53"/>
    <w:rsid w:val="000D44EB"/>
    <w:rsid w:val="000D541F"/>
    <w:rsid w:val="000D605F"/>
    <w:rsid w:val="000D68A5"/>
    <w:rsid w:val="000D69C4"/>
    <w:rsid w:val="000E0C49"/>
    <w:rsid w:val="000E13EA"/>
    <w:rsid w:val="000E169D"/>
    <w:rsid w:val="000E16FE"/>
    <w:rsid w:val="000E2370"/>
    <w:rsid w:val="000E2432"/>
    <w:rsid w:val="000E258A"/>
    <w:rsid w:val="000E5A99"/>
    <w:rsid w:val="000E5C9A"/>
    <w:rsid w:val="000E629F"/>
    <w:rsid w:val="000E6C1C"/>
    <w:rsid w:val="000E725A"/>
    <w:rsid w:val="000E7BBF"/>
    <w:rsid w:val="000F0D82"/>
    <w:rsid w:val="000F17FA"/>
    <w:rsid w:val="000F1A91"/>
    <w:rsid w:val="000F1B12"/>
    <w:rsid w:val="000F3167"/>
    <w:rsid w:val="000F3E89"/>
    <w:rsid w:val="000F47CC"/>
    <w:rsid w:val="000F7808"/>
    <w:rsid w:val="000F7C23"/>
    <w:rsid w:val="001003F7"/>
    <w:rsid w:val="00100E95"/>
    <w:rsid w:val="00101DFB"/>
    <w:rsid w:val="0010410A"/>
    <w:rsid w:val="001047DF"/>
    <w:rsid w:val="00105FD4"/>
    <w:rsid w:val="00106068"/>
    <w:rsid w:val="00107340"/>
    <w:rsid w:val="00107571"/>
    <w:rsid w:val="001076A2"/>
    <w:rsid w:val="00107827"/>
    <w:rsid w:val="001103B8"/>
    <w:rsid w:val="00111350"/>
    <w:rsid w:val="00111A51"/>
    <w:rsid w:val="00112905"/>
    <w:rsid w:val="0011574C"/>
    <w:rsid w:val="00115FFA"/>
    <w:rsid w:val="001166C2"/>
    <w:rsid w:val="00116907"/>
    <w:rsid w:val="00117E5D"/>
    <w:rsid w:val="0012108C"/>
    <w:rsid w:val="00121BA9"/>
    <w:rsid w:val="00121EED"/>
    <w:rsid w:val="001225E1"/>
    <w:rsid w:val="0012328D"/>
    <w:rsid w:val="0012343F"/>
    <w:rsid w:val="00124EE8"/>
    <w:rsid w:val="001261FC"/>
    <w:rsid w:val="0012661C"/>
    <w:rsid w:val="00126A15"/>
    <w:rsid w:val="001273C1"/>
    <w:rsid w:val="00127D55"/>
    <w:rsid w:val="00127E10"/>
    <w:rsid w:val="00127E3D"/>
    <w:rsid w:val="001305A9"/>
    <w:rsid w:val="00130B37"/>
    <w:rsid w:val="00130CDF"/>
    <w:rsid w:val="00131DF9"/>
    <w:rsid w:val="0013232A"/>
    <w:rsid w:val="001324AB"/>
    <w:rsid w:val="0013266E"/>
    <w:rsid w:val="00133F25"/>
    <w:rsid w:val="001344D3"/>
    <w:rsid w:val="0013472B"/>
    <w:rsid w:val="00135005"/>
    <w:rsid w:val="00136BC5"/>
    <w:rsid w:val="00136D9F"/>
    <w:rsid w:val="00137BCB"/>
    <w:rsid w:val="001402D6"/>
    <w:rsid w:val="001403BF"/>
    <w:rsid w:val="001417DA"/>
    <w:rsid w:val="001419DD"/>
    <w:rsid w:val="00142B6E"/>
    <w:rsid w:val="00143C3C"/>
    <w:rsid w:val="00144152"/>
    <w:rsid w:val="001441A6"/>
    <w:rsid w:val="001441D1"/>
    <w:rsid w:val="00145057"/>
    <w:rsid w:val="00145916"/>
    <w:rsid w:val="0014732A"/>
    <w:rsid w:val="00147B2D"/>
    <w:rsid w:val="00151B3A"/>
    <w:rsid w:val="001521B3"/>
    <w:rsid w:val="001530B2"/>
    <w:rsid w:val="00153DB6"/>
    <w:rsid w:val="00154A47"/>
    <w:rsid w:val="00154BF3"/>
    <w:rsid w:val="001551B3"/>
    <w:rsid w:val="00156003"/>
    <w:rsid w:val="001577F3"/>
    <w:rsid w:val="00157A33"/>
    <w:rsid w:val="001612D5"/>
    <w:rsid w:val="00161B5F"/>
    <w:rsid w:val="0016219D"/>
    <w:rsid w:val="001625DD"/>
    <w:rsid w:val="001625F2"/>
    <w:rsid w:val="00162B5E"/>
    <w:rsid w:val="0016430B"/>
    <w:rsid w:val="0016642F"/>
    <w:rsid w:val="00166A1A"/>
    <w:rsid w:val="00167470"/>
    <w:rsid w:val="00167F66"/>
    <w:rsid w:val="001700CA"/>
    <w:rsid w:val="00171186"/>
    <w:rsid w:val="00171AF8"/>
    <w:rsid w:val="0017358A"/>
    <w:rsid w:val="0017441C"/>
    <w:rsid w:val="001750A4"/>
    <w:rsid w:val="0017543C"/>
    <w:rsid w:val="00175BFC"/>
    <w:rsid w:val="00175F88"/>
    <w:rsid w:val="001764D9"/>
    <w:rsid w:val="0018009F"/>
    <w:rsid w:val="001801AE"/>
    <w:rsid w:val="001803A9"/>
    <w:rsid w:val="001815E7"/>
    <w:rsid w:val="001826A6"/>
    <w:rsid w:val="00182D36"/>
    <w:rsid w:val="00182E9E"/>
    <w:rsid w:val="00185728"/>
    <w:rsid w:val="001859A8"/>
    <w:rsid w:val="001860B4"/>
    <w:rsid w:val="001864AC"/>
    <w:rsid w:val="00190D2A"/>
    <w:rsid w:val="00191432"/>
    <w:rsid w:val="00192C59"/>
    <w:rsid w:val="00193242"/>
    <w:rsid w:val="001936BA"/>
    <w:rsid w:val="00194552"/>
    <w:rsid w:val="00194639"/>
    <w:rsid w:val="00196CCD"/>
    <w:rsid w:val="00196EE1"/>
    <w:rsid w:val="001974DB"/>
    <w:rsid w:val="001A01B1"/>
    <w:rsid w:val="001A208F"/>
    <w:rsid w:val="001A2257"/>
    <w:rsid w:val="001A2FE6"/>
    <w:rsid w:val="001A3832"/>
    <w:rsid w:val="001A46F5"/>
    <w:rsid w:val="001A4E71"/>
    <w:rsid w:val="001A6011"/>
    <w:rsid w:val="001A62AD"/>
    <w:rsid w:val="001A7C68"/>
    <w:rsid w:val="001B01A0"/>
    <w:rsid w:val="001B0815"/>
    <w:rsid w:val="001B09C1"/>
    <w:rsid w:val="001B1858"/>
    <w:rsid w:val="001B19FA"/>
    <w:rsid w:val="001B1B07"/>
    <w:rsid w:val="001B28B7"/>
    <w:rsid w:val="001B2FCA"/>
    <w:rsid w:val="001B3E4E"/>
    <w:rsid w:val="001B3FD9"/>
    <w:rsid w:val="001B47CF"/>
    <w:rsid w:val="001B5BFD"/>
    <w:rsid w:val="001B6EFA"/>
    <w:rsid w:val="001B7857"/>
    <w:rsid w:val="001B78A1"/>
    <w:rsid w:val="001B7D73"/>
    <w:rsid w:val="001C231E"/>
    <w:rsid w:val="001C465F"/>
    <w:rsid w:val="001C4B54"/>
    <w:rsid w:val="001C4FA4"/>
    <w:rsid w:val="001C6370"/>
    <w:rsid w:val="001C66A5"/>
    <w:rsid w:val="001C754F"/>
    <w:rsid w:val="001D06D1"/>
    <w:rsid w:val="001D0B81"/>
    <w:rsid w:val="001D0EDA"/>
    <w:rsid w:val="001D14F0"/>
    <w:rsid w:val="001D238D"/>
    <w:rsid w:val="001D3085"/>
    <w:rsid w:val="001D40A8"/>
    <w:rsid w:val="001D4546"/>
    <w:rsid w:val="001D4D8D"/>
    <w:rsid w:val="001D55FC"/>
    <w:rsid w:val="001D61BA"/>
    <w:rsid w:val="001D6631"/>
    <w:rsid w:val="001D7855"/>
    <w:rsid w:val="001D7DDF"/>
    <w:rsid w:val="001E06E1"/>
    <w:rsid w:val="001E21C7"/>
    <w:rsid w:val="001E29DF"/>
    <w:rsid w:val="001E563A"/>
    <w:rsid w:val="001E6F79"/>
    <w:rsid w:val="001E7159"/>
    <w:rsid w:val="001E781C"/>
    <w:rsid w:val="001E7F0C"/>
    <w:rsid w:val="001F07D3"/>
    <w:rsid w:val="001F1331"/>
    <w:rsid w:val="001F1CF1"/>
    <w:rsid w:val="001F1FC4"/>
    <w:rsid w:val="001F28AE"/>
    <w:rsid w:val="001F2DFC"/>
    <w:rsid w:val="001F3A4F"/>
    <w:rsid w:val="001F4183"/>
    <w:rsid w:val="001F462D"/>
    <w:rsid w:val="001F5251"/>
    <w:rsid w:val="001F545B"/>
    <w:rsid w:val="001F5E85"/>
    <w:rsid w:val="002003A5"/>
    <w:rsid w:val="00200401"/>
    <w:rsid w:val="0020112A"/>
    <w:rsid w:val="00202572"/>
    <w:rsid w:val="002034D1"/>
    <w:rsid w:val="0020405C"/>
    <w:rsid w:val="00204191"/>
    <w:rsid w:val="00205DDC"/>
    <w:rsid w:val="0020620B"/>
    <w:rsid w:val="0020748A"/>
    <w:rsid w:val="0021017C"/>
    <w:rsid w:val="00211936"/>
    <w:rsid w:val="00211991"/>
    <w:rsid w:val="002136FC"/>
    <w:rsid w:val="00213C98"/>
    <w:rsid w:val="00216793"/>
    <w:rsid w:val="00216ACA"/>
    <w:rsid w:val="00217669"/>
    <w:rsid w:val="002178E1"/>
    <w:rsid w:val="002205E6"/>
    <w:rsid w:val="0022079F"/>
    <w:rsid w:val="0022196A"/>
    <w:rsid w:val="00222A01"/>
    <w:rsid w:val="00223EC9"/>
    <w:rsid w:val="00224023"/>
    <w:rsid w:val="002248AD"/>
    <w:rsid w:val="002250EA"/>
    <w:rsid w:val="00225F8D"/>
    <w:rsid w:val="002271E3"/>
    <w:rsid w:val="00231981"/>
    <w:rsid w:val="00232DFB"/>
    <w:rsid w:val="0023309F"/>
    <w:rsid w:val="00233E5B"/>
    <w:rsid w:val="002353C1"/>
    <w:rsid w:val="00235499"/>
    <w:rsid w:val="0023563F"/>
    <w:rsid w:val="00235A45"/>
    <w:rsid w:val="00236576"/>
    <w:rsid w:val="002371B6"/>
    <w:rsid w:val="00242692"/>
    <w:rsid w:val="002429EF"/>
    <w:rsid w:val="00245DCC"/>
    <w:rsid w:val="00250DA6"/>
    <w:rsid w:val="00250E0D"/>
    <w:rsid w:val="0025541A"/>
    <w:rsid w:val="0025574C"/>
    <w:rsid w:val="00255819"/>
    <w:rsid w:val="00255AB3"/>
    <w:rsid w:val="0025654F"/>
    <w:rsid w:val="00257133"/>
    <w:rsid w:val="00260166"/>
    <w:rsid w:val="00262680"/>
    <w:rsid w:val="00263F7E"/>
    <w:rsid w:val="002654C6"/>
    <w:rsid w:val="00265BE7"/>
    <w:rsid w:val="00265EC8"/>
    <w:rsid w:val="002662DE"/>
    <w:rsid w:val="00266D64"/>
    <w:rsid w:val="002674DF"/>
    <w:rsid w:val="00271263"/>
    <w:rsid w:val="002715ED"/>
    <w:rsid w:val="00272880"/>
    <w:rsid w:val="00272AFC"/>
    <w:rsid w:val="00272D05"/>
    <w:rsid w:val="00273ED7"/>
    <w:rsid w:val="0027467E"/>
    <w:rsid w:val="00275C78"/>
    <w:rsid w:val="00276097"/>
    <w:rsid w:val="00276B3F"/>
    <w:rsid w:val="00281BE3"/>
    <w:rsid w:val="002838D4"/>
    <w:rsid w:val="00284BB2"/>
    <w:rsid w:val="00284C21"/>
    <w:rsid w:val="0028546A"/>
    <w:rsid w:val="002864F5"/>
    <w:rsid w:val="002868EB"/>
    <w:rsid w:val="002905AC"/>
    <w:rsid w:val="00291C3D"/>
    <w:rsid w:val="0029258E"/>
    <w:rsid w:val="00292C71"/>
    <w:rsid w:val="00292EE4"/>
    <w:rsid w:val="00293EE2"/>
    <w:rsid w:val="00294FA1"/>
    <w:rsid w:val="002952D1"/>
    <w:rsid w:val="00295605"/>
    <w:rsid w:val="00295C72"/>
    <w:rsid w:val="002964A5"/>
    <w:rsid w:val="00296BA3"/>
    <w:rsid w:val="0029782D"/>
    <w:rsid w:val="002A271B"/>
    <w:rsid w:val="002A2A3D"/>
    <w:rsid w:val="002A2B2F"/>
    <w:rsid w:val="002A4CEC"/>
    <w:rsid w:val="002B010A"/>
    <w:rsid w:val="002B063B"/>
    <w:rsid w:val="002B0EA4"/>
    <w:rsid w:val="002B1892"/>
    <w:rsid w:val="002B3298"/>
    <w:rsid w:val="002B33FB"/>
    <w:rsid w:val="002B3C1D"/>
    <w:rsid w:val="002B4B05"/>
    <w:rsid w:val="002B5491"/>
    <w:rsid w:val="002B5493"/>
    <w:rsid w:val="002B55BF"/>
    <w:rsid w:val="002B5CE5"/>
    <w:rsid w:val="002B5D97"/>
    <w:rsid w:val="002B6CC7"/>
    <w:rsid w:val="002B7BC1"/>
    <w:rsid w:val="002C1730"/>
    <w:rsid w:val="002C1E3C"/>
    <w:rsid w:val="002C33B7"/>
    <w:rsid w:val="002C3E7C"/>
    <w:rsid w:val="002C5139"/>
    <w:rsid w:val="002C56B7"/>
    <w:rsid w:val="002D012B"/>
    <w:rsid w:val="002D15B3"/>
    <w:rsid w:val="002D1E5D"/>
    <w:rsid w:val="002D2223"/>
    <w:rsid w:val="002D2BFA"/>
    <w:rsid w:val="002D468E"/>
    <w:rsid w:val="002D46BD"/>
    <w:rsid w:val="002D471A"/>
    <w:rsid w:val="002D509A"/>
    <w:rsid w:val="002D67E5"/>
    <w:rsid w:val="002D7B27"/>
    <w:rsid w:val="002D7E6A"/>
    <w:rsid w:val="002E02A2"/>
    <w:rsid w:val="002E09EF"/>
    <w:rsid w:val="002E0CA9"/>
    <w:rsid w:val="002E28BC"/>
    <w:rsid w:val="002E2BD1"/>
    <w:rsid w:val="002E3452"/>
    <w:rsid w:val="002E3BF9"/>
    <w:rsid w:val="002E4C13"/>
    <w:rsid w:val="002E5178"/>
    <w:rsid w:val="002F0C39"/>
    <w:rsid w:val="002F1AD2"/>
    <w:rsid w:val="002F1E49"/>
    <w:rsid w:val="002F26AF"/>
    <w:rsid w:val="002F2F01"/>
    <w:rsid w:val="002F30E6"/>
    <w:rsid w:val="002F350D"/>
    <w:rsid w:val="002F433A"/>
    <w:rsid w:val="002F68DF"/>
    <w:rsid w:val="002F6DF9"/>
    <w:rsid w:val="002F7141"/>
    <w:rsid w:val="002F74D3"/>
    <w:rsid w:val="00300B55"/>
    <w:rsid w:val="003010C0"/>
    <w:rsid w:val="00301A35"/>
    <w:rsid w:val="00301E68"/>
    <w:rsid w:val="0030663E"/>
    <w:rsid w:val="00307EED"/>
    <w:rsid w:val="00307F6E"/>
    <w:rsid w:val="00310310"/>
    <w:rsid w:val="00310BF0"/>
    <w:rsid w:val="00310C99"/>
    <w:rsid w:val="00310CB6"/>
    <w:rsid w:val="00310F8D"/>
    <w:rsid w:val="003116C1"/>
    <w:rsid w:val="00311AF7"/>
    <w:rsid w:val="0031288B"/>
    <w:rsid w:val="00313867"/>
    <w:rsid w:val="003139B2"/>
    <w:rsid w:val="00313A42"/>
    <w:rsid w:val="00313A5E"/>
    <w:rsid w:val="00316C0B"/>
    <w:rsid w:val="003174F2"/>
    <w:rsid w:val="00317BBB"/>
    <w:rsid w:val="00320777"/>
    <w:rsid w:val="00320AFF"/>
    <w:rsid w:val="00322379"/>
    <w:rsid w:val="003256A2"/>
    <w:rsid w:val="0032599E"/>
    <w:rsid w:val="00325B6A"/>
    <w:rsid w:val="00325D19"/>
    <w:rsid w:val="00325DAA"/>
    <w:rsid w:val="0033058C"/>
    <w:rsid w:val="003317B0"/>
    <w:rsid w:val="003323D1"/>
    <w:rsid w:val="00332E76"/>
    <w:rsid w:val="003341A1"/>
    <w:rsid w:val="003349D7"/>
    <w:rsid w:val="0033579D"/>
    <w:rsid w:val="00336142"/>
    <w:rsid w:val="00337DBA"/>
    <w:rsid w:val="00340176"/>
    <w:rsid w:val="003409F1"/>
    <w:rsid w:val="00342808"/>
    <w:rsid w:val="00343D48"/>
    <w:rsid w:val="00343FEE"/>
    <w:rsid w:val="0034463C"/>
    <w:rsid w:val="003447BA"/>
    <w:rsid w:val="00344DE6"/>
    <w:rsid w:val="00345597"/>
    <w:rsid w:val="003458D6"/>
    <w:rsid w:val="00345F11"/>
    <w:rsid w:val="00346A2A"/>
    <w:rsid w:val="00347700"/>
    <w:rsid w:val="00347892"/>
    <w:rsid w:val="00347BF7"/>
    <w:rsid w:val="0035010C"/>
    <w:rsid w:val="003506C6"/>
    <w:rsid w:val="00350882"/>
    <w:rsid w:val="00350D0C"/>
    <w:rsid w:val="00351162"/>
    <w:rsid w:val="00351D68"/>
    <w:rsid w:val="003540C6"/>
    <w:rsid w:val="00354574"/>
    <w:rsid w:val="00354AE1"/>
    <w:rsid w:val="00355A3C"/>
    <w:rsid w:val="0035677D"/>
    <w:rsid w:val="00356C72"/>
    <w:rsid w:val="003604B3"/>
    <w:rsid w:val="003606C2"/>
    <w:rsid w:val="00360CAC"/>
    <w:rsid w:val="0036129D"/>
    <w:rsid w:val="00362127"/>
    <w:rsid w:val="00362775"/>
    <w:rsid w:val="00362E19"/>
    <w:rsid w:val="00363BA3"/>
    <w:rsid w:val="00364CCB"/>
    <w:rsid w:val="003661FD"/>
    <w:rsid w:val="00367B68"/>
    <w:rsid w:val="003701D2"/>
    <w:rsid w:val="00370EF5"/>
    <w:rsid w:val="00371E78"/>
    <w:rsid w:val="00371EEC"/>
    <w:rsid w:val="00372036"/>
    <w:rsid w:val="003722CC"/>
    <w:rsid w:val="003724AA"/>
    <w:rsid w:val="00372DD3"/>
    <w:rsid w:val="0037416F"/>
    <w:rsid w:val="00374BC1"/>
    <w:rsid w:val="00374C88"/>
    <w:rsid w:val="00375180"/>
    <w:rsid w:val="00375707"/>
    <w:rsid w:val="00375DFE"/>
    <w:rsid w:val="00376111"/>
    <w:rsid w:val="00377D81"/>
    <w:rsid w:val="0038006B"/>
    <w:rsid w:val="003809F0"/>
    <w:rsid w:val="0038180E"/>
    <w:rsid w:val="003818C0"/>
    <w:rsid w:val="00382DDB"/>
    <w:rsid w:val="003834DA"/>
    <w:rsid w:val="00383B33"/>
    <w:rsid w:val="00384CD9"/>
    <w:rsid w:val="003855EC"/>
    <w:rsid w:val="003857AC"/>
    <w:rsid w:val="003858BC"/>
    <w:rsid w:val="00385C0B"/>
    <w:rsid w:val="00386176"/>
    <w:rsid w:val="0038643F"/>
    <w:rsid w:val="00391A62"/>
    <w:rsid w:val="0039239D"/>
    <w:rsid w:val="00392B95"/>
    <w:rsid w:val="00393727"/>
    <w:rsid w:val="0039384F"/>
    <w:rsid w:val="00393D29"/>
    <w:rsid w:val="00393E4C"/>
    <w:rsid w:val="00395864"/>
    <w:rsid w:val="00395FC3"/>
    <w:rsid w:val="00396952"/>
    <w:rsid w:val="00396A4E"/>
    <w:rsid w:val="00396F8B"/>
    <w:rsid w:val="003970B4"/>
    <w:rsid w:val="0039781F"/>
    <w:rsid w:val="00397970"/>
    <w:rsid w:val="00397E69"/>
    <w:rsid w:val="003A0B14"/>
    <w:rsid w:val="003A1A11"/>
    <w:rsid w:val="003A1E0F"/>
    <w:rsid w:val="003A2081"/>
    <w:rsid w:val="003A2228"/>
    <w:rsid w:val="003A2263"/>
    <w:rsid w:val="003A2ED6"/>
    <w:rsid w:val="003A3917"/>
    <w:rsid w:val="003A4602"/>
    <w:rsid w:val="003A4C25"/>
    <w:rsid w:val="003A5170"/>
    <w:rsid w:val="003A5C72"/>
    <w:rsid w:val="003A6220"/>
    <w:rsid w:val="003A67A1"/>
    <w:rsid w:val="003A6853"/>
    <w:rsid w:val="003A6C71"/>
    <w:rsid w:val="003A750D"/>
    <w:rsid w:val="003A75B3"/>
    <w:rsid w:val="003A7C3A"/>
    <w:rsid w:val="003B03BB"/>
    <w:rsid w:val="003B0BC3"/>
    <w:rsid w:val="003B13C9"/>
    <w:rsid w:val="003B15A5"/>
    <w:rsid w:val="003B18FE"/>
    <w:rsid w:val="003B3507"/>
    <w:rsid w:val="003B5F96"/>
    <w:rsid w:val="003B6864"/>
    <w:rsid w:val="003B7D5E"/>
    <w:rsid w:val="003C01A3"/>
    <w:rsid w:val="003C0A5B"/>
    <w:rsid w:val="003C1659"/>
    <w:rsid w:val="003C198D"/>
    <w:rsid w:val="003C30A0"/>
    <w:rsid w:val="003C3872"/>
    <w:rsid w:val="003C6A41"/>
    <w:rsid w:val="003D063E"/>
    <w:rsid w:val="003D142C"/>
    <w:rsid w:val="003D163C"/>
    <w:rsid w:val="003D177E"/>
    <w:rsid w:val="003D2186"/>
    <w:rsid w:val="003D2A92"/>
    <w:rsid w:val="003D2D80"/>
    <w:rsid w:val="003D35BD"/>
    <w:rsid w:val="003D3CA6"/>
    <w:rsid w:val="003D5212"/>
    <w:rsid w:val="003D5751"/>
    <w:rsid w:val="003D6442"/>
    <w:rsid w:val="003D65C3"/>
    <w:rsid w:val="003D7A9D"/>
    <w:rsid w:val="003D7F29"/>
    <w:rsid w:val="003E0126"/>
    <w:rsid w:val="003E03D2"/>
    <w:rsid w:val="003E0D64"/>
    <w:rsid w:val="003E1E7D"/>
    <w:rsid w:val="003E2473"/>
    <w:rsid w:val="003E25E4"/>
    <w:rsid w:val="003E304F"/>
    <w:rsid w:val="003E3628"/>
    <w:rsid w:val="003E388D"/>
    <w:rsid w:val="003E4E1E"/>
    <w:rsid w:val="003E55A2"/>
    <w:rsid w:val="003E589F"/>
    <w:rsid w:val="003E715B"/>
    <w:rsid w:val="003E7882"/>
    <w:rsid w:val="003F04A3"/>
    <w:rsid w:val="003F0A69"/>
    <w:rsid w:val="003F0EBC"/>
    <w:rsid w:val="003F17B1"/>
    <w:rsid w:val="003F19E9"/>
    <w:rsid w:val="003F2DD4"/>
    <w:rsid w:val="003F375A"/>
    <w:rsid w:val="003F43C2"/>
    <w:rsid w:val="003F4CCF"/>
    <w:rsid w:val="003F694D"/>
    <w:rsid w:val="003F6E7F"/>
    <w:rsid w:val="00401F05"/>
    <w:rsid w:val="0040248C"/>
    <w:rsid w:val="004026A6"/>
    <w:rsid w:val="00402870"/>
    <w:rsid w:val="00402A21"/>
    <w:rsid w:val="00402F60"/>
    <w:rsid w:val="00403A05"/>
    <w:rsid w:val="00403D12"/>
    <w:rsid w:val="004044F7"/>
    <w:rsid w:val="004058AC"/>
    <w:rsid w:val="00405E1C"/>
    <w:rsid w:val="00406096"/>
    <w:rsid w:val="00411764"/>
    <w:rsid w:val="004119C0"/>
    <w:rsid w:val="0041301D"/>
    <w:rsid w:val="004141CF"/>
    <w:rsid w:val="00414821"/>
    <w:rsid w:val="004162B4"/>
    <w:rsid w:val="004165B1"/>
    <w:rsid w:val="00416798"/>
    <w:rsid w:val="0041714C"/>
    <w:rsid w:val="00417695"/>
    <w:rsid w:val="00417B40"/>
    <w:rsid w:val="00420541"/>
    <w:rsid w:val="004208B4"/>
    <w:rsid w:val="0042197C"/>
    <w:rsid w:val="004221B0"/>
    <w:rsid w:val="00422C7F"/>
    <w:rsid w:val="00424E32"/>
    <w:rsid w:val="00425051"/>
    <w:rsid w:val="004307BB"/>
    <w:rsid w:val="00430D6A"/>
    <w:rsid w:val="00431C64"/>
    <w:rsid w:val="00431C98"/>
    <w:rsid w:val="00431E6D"/>
    <w:rsid w:val="004325FD"/>
    <w:rsid w:val="00432FF6"/>
    <w:rsid w:val="004342B0"/>
    <w:rsid w:val="00435672"/>
    <w:rsid w:val="00435CCD"/>
    <w:rsid w:val="00436C57"/>
    <w:rsid w:val="00436D8B"/>
    <w:rsid w:val="00437231"/>
    <w:rsid w:val="00437357"/>
    <w:rsid w:val="00442699"/>
    <w:rsid w:val="00442CF2"/>
    <w:rsid w:val="00443B14"/>
    <w:rsid w:val="00444BC4"/>
    <w:rsid w:val="00444E7A"/>
    <w:rsid w:val="0044508D"/>
    <w:rsid w:val="0044588C"/>
    <w:rsid w:val="004466A6"/>
    <w:rsid w:val="00446B46"/>
    <w:rsid w:val="00447485"/>
    <w:rsid w:val="00450AFA"/>
    <w:rsid w:val="00450E61"/>
    <w:rsid w:val="0045273A"/>
    <w:rsid w:val="00453FF9"/>
    <w:rsid w:val="00454199"/>
    <w:rsid w:val="00454935"/>
    <w:rsid w:val="00454B09"/>
    <w:rsid w:val="00456ED1"/>
    <w:rsid w:val="004578C7"/>
    <w:rsid w:val="0046037A"/>
    <w:rsid w:val="00461308"/>
    <w:rsid w:val="004615D8"/>
    <w:rsid w:val="00461777"/>
    <w:rsid w:val="00462426"/>
    <w:rsid w:val="004628E0"/>
    <w:rsid w:val="0046297F"/>
    <w:rsid w:val="004631FC"/>
    <w:rsid w:val="004649F3"/>
    <w:rsid w:val="00464CEF"/>
    <w:rsid w:val="00465CE4"/>
    <w:rsid w:val="004660F8"/>
    <w:rsid w:val="004673A7"/>
    <w:rsid w:val="00470FF0"/>
    <w:rsid w:val="0047103B"/>
    <w:rsid w:val="00471542"/>
    <w:rsid w:val="00471552"/>
    <w:rsid w:val="00471908"/>
    <w:rsid w:val="004722FA"/>
    <w:rsid w:val="004735CE"/>
    <w:rsid w:val="00474A54"/>
    <w:rsid w:val="00475B17"/>
    <w:rsid w:val="0047639B"/>
    <w:rsid w:val="004778DC"/>
    <w:rsid w:val="00480F91"/>
    <w:rsid w:val="004811DA"/>
    <w:rsid w:val="00481CF9"/>
    <w:rsid w:val="00482759"/>
    <w:rsid w:val="004832C1"/>
    <w:rsid w:val="00483360"/>
    <w:rsid w:val="00483ED7"/>
    <w:rsid w:val="00484774"/>
    <w:rsid w:val="00484ADA"/>
    <w:rsid w:val="00484BA0"/>
    <w:rsid w:val="004851CA"/>
    <w:rsid w:val="004851DC"/>
    <w:rsid w:val="00487900"/>
    <w:rsid w:val="00490454"/>
    <w:rsid w:val="00490DED"/>
    <w:rsid w:val="004910BF"/>
    <w:rsid w:val="00492B2F"/>
    <w:rsid w:val="0049331C"/>
    <w:rsid w:val="00493462"/>
    <w:rsid w:val="004943F4"/>
    <w:rsid w:val="004959E3"/>
    <w:rsid w:val="00496293"/>
    <w:rsid w:val="0049649A"/>
    <w:rsid w:val="0049787B"/>
    <w:rsid w:val="004A071A"/>
    <w:rsid w:val="004A0735"/>
    <w:rsid w:val="004A0FE9"/>
    <w:rsid w:val="004A100C"/>
    <w:rsid w:val="004A25D3"/>
    <w:rsid w:val="004A25FB"/>
    <w:rsid w:val="004A34CF"/>
    <w:rsid w:val="004A36B9"/>
    <w:rsid w:val="004A4D18"/>
    <w:rsid w:val="004A571D"/>
    <w:rsid w:val="004A6CC1"/>
    <w:rsid w:val="004A7028"/>
    <w:rsid w:val="004A760A"/>
    <w:rsid w:val="004B079D"/>
    <w:rsid w:val="004B0CEC"/>
    <w:rsid w:val="004B102D"/>
    <w:rsid w:val="004B13DF"/>
    <w:rsid w:val="004B1C3C"/>
    <w:rsid w:val="004B1F43"/>
    <w:rsid w:val="004B26F6"/>
    <w:rsid w:val="004B3A61"/>
    <w:rsid w:val="004B3A87"/>
    <w:rsid w:val="004B3F8C"/>
    <w:rsid w:val="004B483F"/>
    <w:rsid w:val="004B6518"/>
    <w:rsid w:val="004B705C"/>
    <w:rsid w:val="004C13D1"/>
    <w:rsid w:val="004C1E8E"/>
    <w:rsid w:val="004C49C9"/>
    <w:rsid w:val="004C5F4E"/>
    <w:rsid w:val="004C77B4"/>
    <w:rsid w:val="004D0064"/>
    <w:rsid w:val="004D09C0"/>
    <w:rsid w:val="004D0A7C"/>
    <w:rsid w:val="004D16E1"/>
    <w:rsid w:val="004D19AA"/>
    <w:rsid w:val="004D2A9A"/>
    <w:rsid w:val="004D4500"/>
    <w:rsid w:val="004D5B5E"/>
    <w:rsid w:val="004D5E9B"/>
    <w:rsid w:val="004D7B8B"/>
    <w:rsid w:val="004D7D39"/>
    <w:rsid w:val="004E027A"/>
    <w:rsid w:val="004E07E3"/>
    <w:rsid w:val="004E1BD4"/>
    <w:rsid w:val="004E31DB"/>
    <w:rsid w:val="004E57D0"/>
    <w:rsid w:val="004E699C"/>
    <w:rsid w:val="004E6E74"/>
    <w:rsid w:val="004E762E"/>
    <w:rsid w:val="004F1250"/>
    <w:rsid w:val="004F139A"/>
    <w:rsid w:val="004F1F4A"/>
    <w:rsid w:val="004F293F"/>
    <w:rsid w:val="004F294F"/>
    <w:rsid w:val="004F2E4E"/>
    <w:rsid w:val="004F407E"/>
    <w:rsid w:val="004F452D"/>
    <w:rsid w:val="004F4C3B"/>
    <w:rsid w:val="004F5889"/>
    <w:rsid w:val="004F5968"/>
    <w:rsid w:val="004F65E3"/>
    <w:rsid w:val="004F692E"/>
    <w:rsid w:val="004F6CB9"/>
    <w:rsid w:val="004F6E04"/>
    <w:rsid w:val="004F72E3"/>
    <w:rsid w:val="00500717"/>
    <w:rsid w:val="00500F1D"/>
    <w:rsid w:val="00501F7B"/>
    <w:rsid w:val="00502AC4"/>
    <w:rsid w:val="00502FFF"/>
    <w:rsid w:val="00503E12"/>
    <w:rsid w:val="00504027"/>
    <w:rsid w:val="005047D8"/>
    <w:rsid w:val="00505598"/>
    <w:rsid w:val="00505749"/>
    <w:rsid w:val="0050601F"/>
    <w:rsid w:val="00507385"/>
    <w:rsid w:val="00507569"/>
    <w:rsid w:val="00507B26"/>
    <w:rsid w:val="00507D34"/>
    <w:rsid w:val="005107DE"/>
    <w:rsid w:val="00511B55"/>
    <w:rsid w:val="00512A88"/>
    <w:rsid w:val="005130E0"/>
    <w:rsid w:val="0051347F"/>
    <w:rsid w:val="005143A2"/>
    <w:rsid w:val="00514FC9"/>
    <w:rsid w:val="00515387"/>
    <w:rsid w:val="00516AC3"/>
    <w:rsid w:val="00520286"/>
    <w:rsid w:val="005202B0"/>
    <w:rsid w:val="005211A8"/>
    <w:rsid w:val="0052335A"/>
    <w:rsid w:val="0052369F"/>
    <w:rsid w:val="00524195"/>
    <w:rsid w:val="005245EC"/>
    <w:rsid w:val="005248F6"/>
    <w:rsid w:val="00525A3B"/>
    <w:rsid w:val="00526CC2"/>
    <w:rsid w:val="00527B0D"/>
    <w:rsid w:val="00530B40"/>
    <w:rsid w:val="00530BAF"/>
    <w:rsid w:val="00530F20"/>
    <w:rsid w:val="005329A2"/>
    <w:rsid w:val="00532B07"/>
    <w:rsid w:val="00532C48"/>
    <w:rsid w:val="00532F40"/>
    <w:rsid w:val="005332BB"/>
    <w:rsid w:val="00534849"/>
    <w:rsid w:val="0053564B"/>
    <w:rsid w:val="005359EC"/>
    <w:rsid w:val="00535D3E"/>
    <w:rsid w:val="00535E85"/>
    <w:rsid w:val="00536150"/>
    <w:rsid w:val="00537648"/>
    <w:rsid w:val="0054046D"/>
    <w:rsid w:val="00540DDB"/>
    <w:rsid w:val="0054183F"/>
    <w:rsid w:val="00541890"/>
    <w:rsid w:val="00541F35"/>
    <w:rsid w:val="00544A94"/>
    <w:rsid w:val="00545195"/>
    <w:rsid w:val="0054552D"/>
    <w:rsid w:val="00546660"/>
    <w:rsid w:val="00547043"/>
    <w:rsid w:val="00550C48"/>
    <w:rsid w:val="00550CC4"/>
    <w:rsid w:val="00551397"/>
    <w:rsid w:val="00551A39"/>
    <w:rsid w:val="005521E7"/>
    <w:rsid w:val="00553EFA"/>
    <w:rsid w:val="00554A99"/>
    <w:rsid w:val="005564EE"/>
    <w:rsid w:val="0055670C"/>
    <w:rsid w:val="00556C7B"/>
    <w:rsid w:val="00557663"/>
    <w:rsid w:val="005606B9"/>
    <w:rsid w:val="00560E38"/>
    <w:rsid w:val="00561030"/>
    <w:rsid w:val="00561F92"/>
    <w:rsid w:val="005639CD"/>
    <w:rsid w:val="00564561"/>
    <w:rsid w:val="00564C77"/>
    <w:rsid w:val="00567E55"/>
    <w:rsid w:val="00570A09"/>
    <w:rsid w:val="00571018"/>
    <w:rsid w:val="00571A6C"/>
    <w:rsid w:val="00572345"/>
    <w:rsid w:val="0057257A"/>
    <w:rsid w:val="005729E3"/>
    <w:rsid w:val="00575342"/>
    <w:rsid w:val="0057569C"/>
    <w:rsid w:val="00576225"/>
    <w:rsid w:val="005765F0"/>
    <w:rsid w:val="00576845"/>
    <w:rsid w:val="00576D91"/>
    <w:rsid w:val="00577E0F"/>
    <w:rsid w:val="00577E53"/>
    <w:rsid w:val="00581A82"/>
    <w:rsid w:val="005825FD"/>
    <w:rsid w:val="005827C9"/>
    <w:rsid w:val="00583012"/>
    <w:rsid w:val="00583EE8"/>
    <w:rsid w:val="005844B7"/>
    <w:rsid w:val="005848F0"/>
    <w:rsid w:val="00584A2B"/>
    <w:rsid w:val="00584BAA"/>
    <w:rsid w:val="005854D0"/>
    <w:rsid w:val="00585BCD"/>
    <w:rsid w:val="00585C7A"/>
    <w:rsid w:val="00585DF8"/>
    <w:rsid w:val="00586ECB"/>
    <w:rsid w:val="00590FF4"/>
    <w:rsid w:val="0059149C"/>
    <w:rsid w:val="00591B3F"/>
    <w:rsid w:val="005925A7"/>
    <w:rsid w:val="00592D4B"/>
    <w:rsid w:val="00593AC1"/>
    <w:rsid w:val="00593F7B"/>
    <w:rsid w:val="00594254"/>
    <w:rsid w:val="0059476E"/>
    <w:rsid w:val="00595A21"/>
    <w:rsid w:val="0059633B"/>
    <w:rsid w:val="005963DB"/>
    <w:rsid w:val="00597645"/>
    <w:rsid w:val="00597EB4"/>
    <w:rsid w:val="005A07DC"/>
    <w:rsid w:val="005A130A"/>
    <w:rsid w:val="005A1EA6"/>
    <w:rsid w:val="005A2C7B"/>
    <w:rsid w:val="005A3B96"/>
    <w:rsid w:val="005A519A"/>
    <w:rsid w:val="005A53FC"/>
    <w:rsid w:val="005A641E"/>
    <w:rsid w:val="005A6B8B"/>
    <w:rsid w:val="005A6FB2"/>
    <w:rsid w:val="005B0AA0"/>
    <w:rsid w:val="005B0C9F"/>
    <w:rsid w:val="005B1861"/>
    <w:rsid w:val="005B2BDA"/>
    <w:rsid w:val="005B3667"/>
    <w:rsid w:val="005B3890"/>
    <w:rsid w:val="005B3F23"/>
    <w:rsid w:val="005B4806"/>
    <w:rsid w:val="005B5D5F"/>
    <w:rsid w:val="005B5E91"/>
    <w:rsid w:val="005B7C4B"/>
    <w:rsid w:val="005B7E85"/>
    <w:rsid w:val="005C18AB"/>
    <w:rsid w:val="005C1E02"/>
    <w:rsid w:val="005C258C"/>
    <w:rsid w:val="005C32EF"/>
    <w:rsid w:val="005C3E2A"/>
    <w:rsid w:val="005C452A"/>
    <w:rsid w:val="005C49DA"/>
    <w:rsid w:val="005C4A50"/>
    <w:rsid w:val="005C601A"/>
    <w:rsid w:val="005C6F54"/>
    <w:rsid w:val="005D064E"/>
    <w:rsid w:val="005D0DF6"/>
    <w:rsid w:val="005D1B11"/>
    <w:rsid w:val="005D1CE6"/>
    <w:rsid w:val="005D1E8A"/>
    <w:rsid w:val="005D2379"/>
    <w:rsid w:val="005D2864"/>
    <w:rsid w:val="005D38A7"/>
    <w:rsid w:val="005D40AD"/>
    <w:rsid w:val="005D4B8B"/>
    <w:rsid w:val="005D4D20"/>
    <w:rsid w:val="005D5247"/>
    <w:rsid w:val="005D620A"/>
    <w:rsid w:val="005D62BC"/>
    <w:rsid w:val="005D77CF"/>
    <w:rsid w:val="005D797A"/>
    <w:rsid w:val="005D7A26"/>
    <w:rsid w:val="005E1CD0"/>
    <w:rsid w:val="005E1CE9"/>
    <w:rsid w:val="005E1E99"/>
    <w:rsid w:val="005E1FDC"/>
    <w:rsid w:val="005E2168"/>
    <w:rsid w:val="005E2899"/>
    <w:rsid w:val="005E34EB"/>
    <w:rsid w:val="005E3B99"/>
    <w:rsid w:val="005E5272"/>
    <w:rsid w:val="005E5672"/>
    <w:rsid w:val="005E56BF"/>
    <w:rsid w:val="005E6324"/>
    <w:rsid w:val="005E70C8"/>
    <w:rsid w:val="005E73C0"/>
    <w:rsid w:val="005E7FA8"/>
    <w:rsid w:val="005F0B79"/>
    <w:rsid w:val="005F1484"/>
    <w:rsid w:val="005F1AA8"/>
    <w:rsid w:val="005F2DCF"/>
    <w:rsid w:val="005F39A9"/>
    <w:rsid w:val="005F47DC"/>
    <w:rsid w:val="005F4C9E"/>
    <w:rsid w:val="005F658C"/>
    <w:rsid w:val="00600996"/>
    <w:rsid w:val="00600BF2"/>
    <w:rsid w:val="00601F3B"/>
    <w:rsid w:val="00602674"/>
    <w:rsid w:val="00602B2F"/>
    <w:rsid w:val="00602EC3"/>
    <w:rsid w:val="0060460E"/>
    <w:rsid w:val="00605B2E"/>
    <w:rsid w:val="00606747"/>
    <w:rsid w:val="00607171"/>
    <w:rsid w:val="00607667"/>
    <w:rsid w:val="00607B10"/>
    <w:rsid w:val="006100A9"/>
    <w:rsid w:val="00610A3B"/>
    <w:rsid w:val="00611708"/>
    <w:rsid w:val="00612128"/>
    <w:rsid w:val="006129AB"/>
    <w:rsid w:val="00612FFD"/>
    <w:rsid w:val="0061354B"/>
    <w:rsid w:val="00613A3D"/>
    <w:rsid w:val="00613EF1"/>
    <w:rsid w:val="00614D1B"/>
    <w:rsid w:val="0061579D"/>
    <w:rsid w:val="00615A6E"/>
    <w:rsid w:val="00616673"/>
    <w:rsid w:val="00617410"/>
    <w:rsid w:val="006177A1"/>
    <w:rsid w:val="00617950"/>
    <w:rsid w:val="00617C3C"/>
    <w:rsid w:val="00620441"/>
    <w:rsid w:val="006204DE"/>
    <w:rsid w:val="0062231D"/>
    <w:rsid w:val="00622B9D"/>
    <w:rsid w:val="00622EC5"/>
    <w:rsid w:val="006234B6"/>
    <w:rsid w:val="00624DC9"/>
    <w:rsid w:val="0062504C"/>
    <w:rsid w:val="006251B3"/>
    <w:rsid w:val="00625814"/>
    <w:rsid w:val="00626E6F"/>
    <w:rsid w:val="00627648"/>
    <w:rsid w:val="006316A5"/>
    <w:rsid w:val="00631713"/>
    <w:rsid w:val="006319E3"/>
    <w:rsid w:val="0063215A"/>
    <w:rsid w:val="006321F5"/>
    <w:rsid w:val="00632CBC"/>
    <w:rsid w:val="00633A41"/>
    <w:rsid w:val="00635745"/>
    <w:rsid w:val="00636A8A"/>
    <w:rsid w:val="00636DDE"/>
    <w:rsid w:val="00637383"/>
    <w:rsid w:val="00640A86"/>
    <w:rsid w:val="00641D31"/>
    <w:rsid w:val="0064208C"/>
    <w:rsid w:val="00643002"/>
    <w:rsid w:val="00644111"/>
    <w:rsid w:val="00645918"/>
    <w:rsid w:val="00645F53"/>
    <w:rsid w:val="00647EA7"/>
    <w:rsid w:val="006503D9"/>
    <w:rsid w:val="00651529"/>
    <w:rsid w:val="00651C2C"/>
    <w:rsid w:val="00653461"/>
    <w:rsid w:val="00654886"/>
    <w:rsid w:val="00655E5B"/>
    <w:rsid w:val="00656C55"/>
    <w:rsid w:val="00657553"/>
    <w:rsid w:val="00661322"/>
    <w:rsid w:val="00663406"/>
    <w:rsid w:val="00664D44"/>
    <w:rsid w:val="006674C4"/>
    <w:rsid w:val="00667AAE"/>
    <w:rsid w:val="00667C60"/>
    <w:rsid w:val="006711AB"/>
    <w:rsid w:val="00671D03"/>
    <w:rsid w:val="006725E0"/>
    <w:rsid w:val="006726B1"/>
    <w:rsid w:val="00672A51"/>
    <w:rsid w:val="00672ED4"/>
    <w:rsid w:val="00674881"/>
    <w:rsid w:val="00674B69"/>
    <w:rsid w:val="00675D09"/>
    <w:rsid w:val="00675FA4"/>
    <w:rsid w:val="00676653"/>
    <w:rsid w:val="00676660"/>
    <w:rsid w:val="00677CE2"/>
    <w:rsid w:val="0068023C"/>
    <w:rsid w:val="00680684"/>
    <w:rsid w:val="00680E15"/>
    <w:rsid w:val="00680FBB"/>
    <w:rsid w:val="00681EC1"/>
    <w:rsid w:val="00682BCA"/>
    <w:rsid w:val="00682DFB"/>
    <w:rsid w:val="00684E9E"/>
    <w:rsid w:val="0068531B"/>
    <w:rsid w:val="006856AC"/>
    <w:rsid w:val="006858F7"/>
    <w:rsid w:val="006864F8"/>
    <w:rsid w:val="0068720D"/>
    <w:rsid w:val="00687CA7"/>
    <w:rsid w:val="0069044A"/>
    <w:rsid w:val="00690BA5"/>
    <w:rsid w:val="006914B3"/>
    <w:rsid w:val="006929E4"/>
    <w:rsid w:val="00693285"/>
    <w:rsid w:val="00693449"/>
    <w:rsid w:val="00694357"/>
    <w:rsid w:val="0069455D"/>
    <w:rsid w:val="00694AC1"/>
    <w:rsid w:val="00694FC5"/>
    <w:rsid w:val="00695227"/>
    <w:rsid w:val="006959B0"/>
    <w:rsid w:val="00695A78"/>
    <w:rsid w:val="0069617B"/>
    <w:rsid w:val="00696185"/>
    <w:rsid w:val="00696404"/>
    <w:rsid w:val="00697AE8"/>
    <w:rsid w:val="00697E02"/>
    <w:rsid w:val="00697FF1"/>
    <w:rsid w:val="006A0193"/>
    <w:rsid w:val="006A09EC"/>
    <w:rsid w:val="006A0CE3"/>
    <w:rsid w:val="006A0EAA"/>
    <w:rsid w:val="006A22A3"/>
    <w:rsid w:val="006A234A"/>
    <w:rsid w:val="006A26C8"/>
    <w:rsid w:val="006A2A6B"/>
    <w:rsid w:val="006A4BF7"/>
    <w:rsid w:val="006A559E"/>
    <w:rsid w:val="006A65DF"/>
    <w:rsid w:val="006A6AA2"/>
    <w:rsid w:val="006A7A16"/>
    <w:rsid w:val="006B08A0"/>
    <w:rsid w:val="006B2294"/>
    <w:rsid w:val="006B406B"/>
    <w:rsid w:val="006B4498"/>
    <w:rsid w:val="006B5705"/>
    <w:rsid w:val="006B7AEB"/>
    <w:rsid w:val="006C02BE"/>
    <w:rsid w:val="006C0661"/>
    <w:rsid w:val="006C0A31"/>
    <w:rsid w:val="006C16D4"/>
    <w:rsid w:val="006C208C"/>
    <w:rsid w:val="006C43CC"/>
    <w:rsid w:val="006C5EFA"/>
    <w:rsid w:val="006C6DB5"/>
    <w:rsid w:val="006D14D9"/>
    <w:rsid w:val="006D2AAF"/>
    <w:rsid w:val="006D3F54"/>
    <w:rsid w:val="006D41DC"/>
    <w:rsid w:val="006D4BD4"/>
    <w:rsid w:val="006D4EE8"/>
    <w:rsid w:val="006D636D"/>
    <w:rsid w:val="006D6458"/>
    <w:rsid w:val="006E0162"/>
    <w:rsid w:val="006E0821"/>
    <w:rsid w:val="006E0B6F"/>
    <w:rsid w:val="006E1A0C"/>
    <w:rsid w:val="006E1CE5"/>
    <w:rsid w:val="006E219F"/>
    <w:rsid w:val="006E2812"/>
    <w:rsid w:val="006E2A5A"/>
    <w:rsid w:val="006E3036"/>
    <w:rsid w:val="006E40D2"/>
    <w:rsid w:val="006E424F"/>
    <w:rsid w:val="006E45A8"/>
    <w:rsid w:val="006E51B1"/>
    <w:rsid w:val="006E5602"/>
    <w:rsid w:val="006E7C37"/>
    <w:rsid w:val="006E7CAC"/>
    <w:rsid w:val="006F0A33"/>
    <w:rsid w:val="006F16C1"/>
    <w:rsid w:val="006F17D6"/>
    <w:rsid w:val="006F1BF7"/>
    <w:rsid w:val="006F2B43"/>
    <w:rsid w:val="006F32F5"/>
    <w:rsid w:val="006F3944"/>
    <w:rsid w:val="006F47AC"/>
    <w:rsid w:val="006F5305"/>
    <w:rsid w:val="006F5C17"/>
    <w:rsid w:val="006F6857"/>
    <w:rsid w:val="006F6A66"/>
    <w:rsid w:val="006F701D"/>
    <w:rsid w:val="006F729A"/>
    <w:rsid w:val="00700278"/>
    <w:rsid w:val="00701166"/>
    <w:rsid w:val="007013E8"/>
    <w:rsid w:val="007036E2"/>
    <w:rsid w:val="0070370B"/>
    <w:rsid w:val="00703859"/>
    <w:rsid w:val="00703B5E"/>
    <w:rsid w:val="00705924"/>
    <w:rsid w:val="00707D12"/>
    <w:rsid w:val="00710258"/>
    <w:rsid w:val="00710620"/>
    <w:rsid w:val="007110C3"/>
    <w:rsid w:val="00711C16"/>
    <w:rsid w:val="00712417"/>
    <w:rsid w:val="0071355C"/>
    <w:rsid w:val="007157C2"/>
    <w:rsid w:val="00715D93"/>
    <w:rsid w:val="00715EA9"/>
    <w:rsid w:val="00715FF6"/>
    <w:rsid w:val="00716EAD"/>
    <w:rsid w:val="00717E42"/>
    <w:rsid w:val="007203DF"/>
    <w:rsid w:val="00720FF4"/>
    <w:rsid w:val="00721236"/>
    <w:rsid w:val="007221D6"/>
    <w:rsid w:val="00722368"/>
    <w:rsid w:val="007225D5"/>
    <w:rsid w:val="00722944"/>
    <w:rsid w:val="00722B99"/>
    <w:rsid w:val="00723646"/>
    <w:rsid w:val="00724355"/>
    <w:rsid w:val="00726387"/>
    <w:rsid w:val="007273CF"/>
    <w:rsid w:val="007304D4"/>
    <w:rsid w:val="00730B3F"/>
    <w:rsid w:val="00730D80"/>
    <w:rsid w:val="007319E6"/>
    <w:rsid w:val="00731E34"/>
    <w:rsid w:val="007320D6"/>
    <w:rsid w:val="0073249D"/>
    <w:rsid w:val="00732BF0"/>
    <w:rsid w:val="00732FD8"/>
    <w:rsid w:val="00733AE1"/>
    <w:rsid w:val="00733E6E"/>
    <w:rsid w:val="007347B0"/>
    <w:rsid w:val="00734AE7"/>
    <w:rsid w:val="00734BB7"/>
    <w:rsid w:val="00734D13"/>
    <w:rsid w:val="00734D48"/>
    <w:rsid w:val="00735A4C"/>
    <w:rsid w:val="00736410"/>
    <w:rsid w:val="00737B38"/>
    <w:rsid w:val="00740029"/>
    <w:rsid w:val="007407D3"/>
    <w:rsid w:val="00741A3E"/>
    <w:rsid w:val="00741CDA"/>
    <w:rsid w:val="00742793"/>
    <w:rsid w:val="00742C61"/>
    <w:rsid w:val="00745330"/>
    <w:rsid w:val="00745D53"/>
    <w:rsid w:val="00746794"/>
    <w:rsid w:val="00746D92"/>
    <w:rsid w:val="00750449"/>
    <w:rsid w:val="007521F6"/>
    <w:rsid w:val="007527C4"/>
    <w:rsid w:val="00753AD0"/>
    <w:rsid w:val="00753BAF"/>
    <w:rsid w:val="0075409B"/>
    <w:rsid w:val="007541CF"/>
    <w:rsid w:val="00754233"/>
    <w:rsid w:val="00755CB8"/>
    <w:rsid w:val="007561F6"/>
    <w:rsid w:val="007562F8"/>
    <w:rsid w:val="0075652A"/>
    <w:rsid w:val="00763535"/>
    <w:rsid w:val="007646AC"/>
    <w:rsid w:val="00764A59"/>
    <w:rsid w:val="0076510B"/>
    <w:rsid w:val="00766844"/>
    <w:rsid w:val="0076706F"/>
    <w:rsid w:val="0076710F"/>
    <w:rsid w:val="007676ED"/>
    <w:rsid w:val="007678DA"/>
    <w:rsid w:val="007709E5"/>
    <w:rsid w:val="00770FED"/>
    <w:rsid w:val="00771A54"/>
    <w:rsid w:val="007724CA"/>
    <w:rsid w:val="007726C2"/>
    <w:rsid w:val="00773A4C"/>
    <w:rsid w:val="00773A85"/>
    <w:rsid w:val="00773D2F"/>
    <w:rsid w:val="00775161"/>
    <w:rsid w:val="00775667"/>
    <w:rsid w:val="00776E5F"/>
    <w:rsid w:val="00777F4A"/>
    <w:rsid w:val="00777FA2"/>
    <w:rsid w:val="00780BC2"/>
    <w:rsid w:val="00780F96"/>
    <w:rsid w:val="0078267F"/>
    <w:rsid w:val="00783341"/>
    <w:rsid w:val="00784272"/>
    <w:rsid w:val="00784712"/>
    <w:rsid w:val="00784957"/>
    <w:rsid w:val="00784DE8"/>
    <w:rsid w:val="00785A20"/>
    <w:rsid w:val="00786D2E"/>
    <w:rsid w:val="00786E2C"/>
    <w:rsid w:val="0078721E"/>
    <w:rsid w:val="00791073"/>
    <w:rsid w:val="00792322"/>
    <w:rsid w:val="007928AA"/>
    <w:rsid w:val="00796773"/>
    <w:rsid w:val="00797DBC"/>
    <w:rsid w:val="007A123A"/>
    <w:rsid w:val="007A1A5D"/>
    <w:rsid w:val="007A1D80"/>
    <w:rsid w:val="007A28CB"/>
    <w:rsid w:val="007A2C4B"/>
    <w:rsid w:val="007A3356"/>
    <w:rsid w:val="007A359C"/>
    <w:rsid w:val="007A391E"/>
    <w:rsid w:val="007A3C99"/>
    <w:rsid w:val="007A3DB3"/>
    <w:rsid w:val="007A4075"/>
    <w:rsid w:val="007A43A8"/>
    <w:rsid w:val="007A45B8"/>
    <w:rsid w:val="007A518F"/>
    <w:rsid w:val="007A6FE0"/>
    <w:rsid w:val="007A7827"/>
    <w:rsid w:val="007B0E64"/>
    <w:rsid w:val="007B3490"/>
    <w:rsid w:val="007B376C"/>
    <w:rsid w:val="007B691F"/>
    <w:rsid w:val="007B6B57"/>
    <w:rsid w:val="007B7B12"/>
    <w:rsid w:val="007B7BF0"/>
    <w:rsid w:val="007C1804"/>
    <w:rsid w:val="007C2682"/>
    <w:rsid w:val="007C2935"/>
    <w:rsid w:val="007C2E69"/>
    <w:rsid w:val="007C42DA"/>
    <w:rsid w:val="007C621E"/>
    <w:rsid w:val="007C6262"/>
    <w:rsid w:val="007C65C6"/>
    <w:rsid w:val="007D2970"/>
    <w:rsid w:val="007D2F25"/>
    <w:rsid w:val="007D4ACA"/>
    <w:rsid w:val="007D64D3"/>
    <w:rsid w:val="007D6944"/>
    <w:rsid w:val="007D79D4"/>
    <w:rsid w:val="007D7B08"/>
    <w:rsid w:val="007D7BFB"/>
    <w:rsid w:val="007D7E3D"/>
    <w:rsid w:val="007E01A5"/>
    <w:rsid w:val="007E0506"/>
    <w:rsid w:val="007E0A3C"/>
    <w:rsid w:val="007E1F9F"/>
    <w:rsid w:val="007E2880"/>
    <w:rsid w:val="007E323F"/>
    <w:rsid w:val="007E3871"/>
    <w:rsid w:val="007E39AB"/>
    <w:rsid w:val="007E42BB"/>
    <w:rsid w:val="007E4DE9"/>
    <w:rsid w:val="007E601C"/>
    <w:rsid w:val="007E67F6"/>
    <w:rsid w:val="007E684A"/>
    <w:rsid w:val="007E6A6C"/>
    <w:rsid w:val="007E6F35"/>
    <w:rsid w:val="007E72D6"/>
    <w:rsid w:val="007F087E"/>
    <w:rsid w:val="007F0DE5"/>
    <w:rsid w:val="007F292A"/>
    <w:rsid w:val="007F33D2"/>
    <w:rsid w:val="007F3C98"/>
    <w:rsid w:val="007F3E35"/>
    <w:rsid w:val="007F60E1"/>
    <w:rsid w:val="008007AD"/>
    <w:rsid w:val="0080090B"/>
    <w:rsid w:val="00800932"/>
    <w:rsid w:val="008011AF"/>
    <w:rsid w:val="00801916"/>
    <w:rsid w:val="00801BD4"/>
    <w:rsid w:val="00802985"/>
    <w:rsid w:val="0080544F"/>
    <w:rsid w:val="00807FBE"/>
    <w:rsid w:val="00810282"/>
    <w:rsid w:val="00810A7B"/>
    <w:rsid w:val="00811486"/>
    <w:rsid w:val="0081206A"/>
    <w:rsid w:val="00813ACA"/>
    <w:rsid w:val="00815B85"/>
    <w:rsid w:val="0081630E"/>
    <w:rsid w:val="00816EA1"/>
    <w:rsid w:val="0081711C"/>
    <w:rsid w:val="008179D0"/>
    <w:rsid w:val="00820C8D"/>
    <w:rsid w:val="008212D9"/>
    <w:rsid w:val="008221C9"/>
    <w:rsid w:val="00822C35"/>
    <w:rsid w:val="0082493C"/>
    <w:rsid w:val="00824E25"/>
    <w:rsid w:val="00824EB4"/>
    <w:rsid w:val="008259BC"/>
    <w:rsid w:val="00826801"/>
    <w:rsid w:val="00826E06"/>
    <w:rsid w:val="00827480"/>
    <w:rsid w:val="0083228B"/>
    <w:rsid w:val="00833669"/>
    <w:rsid w:val="008339D3"/>
    <w:rsid w:val="008347DB"/>
    <w:rsid w:val="00835B04"/>
    <w:rsid w:val="0083612B"/>
    <w:rsid w:val="008364F9"/>
    <w:rsid w:val="00836B29"/>
    <w:rsid w:val="00837C8F"/>
    <w:rsid w:val="00837CE4"/>
    <w:rsid w:val="0084013E"/>
    <w:rsid w:val="00841E4B"/>
    <w:rsid w:val="0084523B"/>
    <w:rsid w:val="00845CB5"/>
    <w:rsid w:val="0084651D"/>
    <w:rsid w:val="0084685A"/>
    <w:rsid w:val="008475DA"/>
    <w:rsid w:val="00847954"/>
    <w:rsid w:val="00851E00"/>
    <w:rsid w:val="0085343A"/>
    <w:rsid w:val="00853598"/>
    <w:rsid w:val="00853BC0"/>
    <w:rsid w:val="00853E9E"/>
    <w:rsid w:val="00854410"/>
    <w:rsid w:val="00854F4C"/>
    <w:rsid w:val="0085552A"/>
    <w:rsid w:val="0085704F"/>
    <w:rsid w:val="0085725A"/>
    <w:rsid w:val="00857719"/>
    <w:rsid w:val="0086037D"/>
    <w:rsid w:val="00860480"/>
    <w:rsid w:val="00861ADA"/>
    <w:rsid w:val="00861EAC"/>
    <w:rsid w:val="00862A6A"/>
    <w:rsid w:val="00863246"/>
    <w:rsid w:val="0086387B"/>
    <w:rsid w:val="00864BE2"/>
    <w:rsid w:val="00865A7E"/>
    <w:rsid w:val="00865BC0"/>
    <w:rsid w:val="00866180"/>
    <w:rsid w:val="00866242"/>
    <w:rsid w:val="00866400"/>
    <w:rsid w:val="008673EF"/>
    <w:rsid w:val="00870912"/>
    <w:rsid w:val="00870A50"/>
    <w:rsid w:val="00871006"/>
    <w:rsid w:val="008710A9"/>
    <w:rsid w:val="00871543"/>
    <w:rsid w:val="00871A52"/>
    <w:rsid w:val="008728A1"/>
    <w:rsid w:val="008737C6"/>
    <w:rsid w:val="00874C36"/>
    <w:rsid w:val="008751E8"/>
    <w:rsid w:val="008757CD"/>
    <w:rsid w:val="00875825"/>
    <w:rsid w:val="00875D8F"/>
    <w:rsid w:val="00876981"/>
    <w:rsid w:val="00876D91"/>
    <w:rsid w:val="008801AA"/>
    <w:rsid w:val="00880706"/>
    <w:rsid w:val="00880B1D"/>
    <w:rsid w:val="0088113A"/>
    <w:rsid w:val="008830AD"/>
    <w:rsid w:val="0088369E"/>
    <w:rsid w:val="008856F0"/>
    <w:rsid w:val="00885974"/>
    <w:rsid w:val="00885C85"/>
    <w:rsid w:val="008862E6"/>
    <w:rsid w:val="0088686C"/>
    <w:rsid w:val="008874B8"/>
    <w:rsid w:val="008876E8"/>
    <w:rsid w:val="00890D03"/>
    <w:rsid w:val="00891CFB"/>
    <w:rsid w:val="0089255B"/>
    <w:rsid w:val="00892CFB"/>
    <w:rsid w:val="008935DB"/>
    <w:rsid w:val="00893A62"/>
    <w:rsid w:val="00893FDC"/>
    <w:rsid w:val="0089443E"/>
    <w:rsid w:val="00894E77"/>
    <w:rsid w:val="00895147"/>
    <w:rsid w:val="008977C2"/>
    <w:rsid w:val="00897F7C"/>
    <w:rsid w:val="008A004D"/>
    <w:rsid w:val="008A0CDF"/>
    <w:rsid w:val="008A0D3A"/>
    <w:rsid w:val="008A1B59"/>
    <w:rsid w:val="008A206A"/>
    <w:rsid w:val="008A3F50"/>
    <w:rsid w:val="008A40C5"/>
    <w:rsid w:val="008A4264"/>
    <w:rsid w:val="008A5115"/>
    <w:rsid w:val="008A6336"/>
    <w:rsid w:val="008A6C0B"/>
    <w:rsid w:val="008A6DDA"/>
    <w:rsid w:val="008A735E"/>
    <w:rsid w:val="008A7C82"/>
    <w:rsid w:val="008B00C0"/>
    <w:rsid w:val="008B0AD2"/>
    <w:rsid w:val="008B3414"/>
    <w:rsid w:val="008B551E"/>
    <w:rsid w:val="008B57BD"/>
    <w:rsid w:val="008B6142"/>
    <w:rsid w:val="008C1DB4"/>
    <w:rsid w:val="008C360D"/>
    <w:rsid w:val="008C3EB4"/>
    <w:rsid w:val="008C3ECB"/>
    <w:rsid w:val="008C4FD7"/>
    <w:rsid w:val="008C510C"/>
    <w:rsid w:val="008C5F86"/>
    <w:rsid w:val="008C6F91"/>
    <w:rsid w:val="008C72B3"/>
    <w:rsid w:val="008C772C"/>
    <w:rsid w:val="008C7E8D"/>
    <w:rsid w:val="008D01D8"/>
    <w:rsid w:val="008D02F3"/>
    <w:rsid w:val="008D0AAA"/>
    <w:rsid w:val="008D16C6"/>
    <w:rsid w:val="008D2233"/>
    <w:rsid w:val="008D2FE5"/>
    <w:rsid w:val="008D3011"/>
    <w:rsid w:val="008D30DF"/>
    <w:rsid w:val="008D39EB"/>
    <w:rsid w:val="008D4DD1"/>
    <w:rsid w:val="008D57E9"/>
    <w:rsid w:val="008D7D12"/>
    <w:rsid w:val="008E08A0"/>
    <w:rsid w:val="008E1AEB"/>
    <w:rsid w:val="008E334E"/>
    <w:rsid w:val="008E37AC"/>
    <w:rsid w:val="008E4FF1"/>
    <w:rsid w:val="008E6AD2"/>
    <w:rsid w:val="008E7142"/>
    <w:rsid w:val="008F01E5"/>
    <w:rsid w:val="008F020C"/>
    <w:rsid w:val="008F024E"/>
    <w:rsid w:val="008F031C"/>
    <w:rsid w:val="008F05F3"/>
    <w:rsid w:val="008F1C4E"/>
    <w:rsid w:val="008F1D1C"/>
    <w:rsid w:val="008F470C"/>
    <w:rsid w:val="008F4AD1"/>
    <w:rsid w:val="008F4EF0"/>
    <w:rsid w:val="008F5142"/>
    <w:rsid w:val="008F5637"/>
    <w:rsid w:val="008F6041"/>
    <w:rsid w:val="008F69E3"/>
    <w:rsid w:val="008F6F4E"/>
    <w:rsid w:val="008F76C7"/>
    <w:rsid w:val="008F7B90"/>
    <w:rsid w:val="009004CC"/>
    <w:rsid w:val="0090187B"/>
    <w:rsid w:val="009018CB"/>
    <w:rsid w:val="00902CA4"/>
    <w:rsid w:val="00902F8D"/>
    <w:rsid w:val="00903DF8"/>
    <w:rsid w:val="00904B78"/>
    <w:rsid w:val="00906CD9"/>
    <w:rsid w:val="00906E3F"/>
    <w:rsid w:val="009105CD"/>
    <w:rsid w:val="009119B9"/>
    <w:rsid w:val="00912011"/>
    <w:rsid w:val="00912BC4"/>
    <w:rsid w:val="00912E04"/>
    <w:rsid w:val="00913BB3"/>
    <w:rsid w:val="009141AA"/>
    <w:rsid w:val="0091481C"/>
    <w:rsid w:val="00914D94"/>
    <w:rsid w:val="00915CDD"/>
    <w:rsid w:val="00915F29"/>
    <w:rsid w:val="00922CC6"/>
    <w:rsid w:val="009242E1"/>
    <w:rsid w:val="00924D91"/>
    <w:rsid w:val="00925892"/>
    <w:rsid w:val="00925E79"/>
    <w:rsid w:val="00926144"/>
    <w:rsid w:val="00927C57"/>
    <w:rsid w:val="009300BD"/>
    <w:rsid w:val="0093035C"/>
    <w:rsid w:val="009309EE"/>
    <w:rsid w:val="00930C14"/>
    <w:rsid w:val="0093135D"/>
    <w:rsid w:val="00931EDE"/>
    <w:rsid w:val="00932133"/>
    <w:rsid w:val="0093236B"/>
    <w:rsid w:val="00932D31"/>
    <w:rsid w:val="0093330A"/>
    <w:rsid w:val="0093401F"/>
    <w:rsid w:val="0093411A"/>
    <w:rsid w:val="009342CF"/>
    <w:rsid w:val="00934520"/>
    <w:rsid w:val="00934F0C"/>
    <w:rsid w:val="00935B5F"/>
    <w:rsid w:val="00935E74"/>
    <w:rsid w:val="009367AA"/>
    <w:rsid w:val="00937344"/>
    <w:rsid w:val="00937405"/>
    <w:rsid w:val="00937D01"/>
    <w:rsid w:val="009402F4"/>
    <w:rsid w:val="009404EE"/>
    <w:rsid w:val="00941A32"/>
    <w:rsid w:val="009422F7"/>
    <w:rsid w:val="0094236F"/>
    <w:rsid w:val="00942995"/>
    <w:rsid w:val="00943054"/>
    <w:rsid w:val="00944B9A"/>
    <w:rsid w:val="009451D1"/>
    <w:rsid w:val="00945432"/>
    <w:rsid w:val="009460AE"/>
    <w:rsid w:val="0094661A"/>
    <w:rsid w:val="00947090"/>
    <w:rsid w:val="00947D2A"/>
    <w:rsid w:val="00947D52"/>
    <w:rsid w:val="009517A7"/>
    <w:rsid w:val="00954F22"/>
    <w:rsid w:val="00955B36"/>
    <w:rsid w:val="009601EB"/>
    <w:rsid w:val="0096024D"/>
    <w:rsid w:val="0096123E"/>
    <w:rsid w:val="0096148C"/>
    <w:rsid w:val="00961E00"/>
    <w:rsid w:val="00963139"/>
    <w:rsid w:val="00963390"/>
    <w:rsid w:val="00963F5D"/>
    <w:rsid w:val="00964EB0"/>
    <w:rsid w:val="00965A45"/>
    <w:rsid w:val="00965B58"/>
    <w:rsid w:val="009676E6"/>
    <w:rsid w:val="00970F36"/>
    <w:rsid w:val="0097133F"/>
    <w:rsid w:val="00971C5A"/>
    <w:rsid w:val="009723A2"/>
    <w:rsid w:val="00976648"/>
    <w:rsid w:val="0098173D"/>
    <w:rsid w:val="00981D15"/>
    <w:rsid w:val="00981D5D"/>
    <w:rsid w:val="00981E36"/>
    <w:rsid w:val="00982D76"/>
    <w:rsid w:val="00984A42"/>
    <w:rsid w:val="00984B5C"/>
    <w:rsid w:val="009854C7"/>
    <w:rsid w:val="00986183"/>
    <w:rsid w:val="00986D96"/>
    <w:rsid w:val="00986DFE"/>
    <w:rsid w:val="00987A5B"/>
    <w:rsid w:val="00990BD1"/>
    <w:rsid w:val="009910B9"/>
    <w:rsid w:val="0099140A"/>
    <w:rsid w:val="009932C4"/>
    <w:rsid w:val="00993EE6"/>
    <w:rsid w:val="009958E1"/>
    <w:rsid w:val="00995D59"/>
    <w:rsid w:val="009A01EF"/>
    <w:rsid w:val="009A2A7C"/>
    <w:rsid w:val="009A3341"/>
    <w:rsid w:val="009A4102"/>
    <w:rsid w:val="009A4822"/>
    <w:rsid w:val="009A56FC"/>
    <w:rsid w:val="009A63A1"/>
    <w:rsid w:val="009A772E"/>
    <w:rsid w:val="009A7AB9"/>
    <w:rsid w:val="009B07CA"/>
    <w:rsid w:val="009B1565"/>
    <w:rsid w:val="009B1873"/>
    <w:rsid w:val="009B187E"/>
    <w:rsid w:val="009B18EE"/>
    <w:rsid w:val="009B1D0A"/>
    <w:rsid w:val="009B2182"/>
    <w:rsid w:val="009B28FD"/>
    <w:rsid w:val="009B2D3F"/>
    <w:rsid w:val="009B32C3"/>
    <w:rsid w:val="009B33FB"/>
    <w:rsid w:val="009B3D59"/>
    <w:rsid w:val="009B40CF"/>
    <w:rsid w:val="009B5190"/>
    <w:rsid w:val="009B5931"/>
    <w:rsid w:val="009B62CC"/>
    <w:rsid w:val="009B63A3"/>
    <w:rsid w:val="009C18A9"/>
    <w:rsid w:val="009C21BC"/>
    <w:rsid w:val="009C2C10"/>
    <w:rsid w:val="009C3E4E"/>
    <w:rsid w:val="009C4E58"/>
    <w:rsid w:val="009C6362"/>
    <w:rsid w:val="009C6806"/>
    <w:rsid w:val="009C7255"/>
    <w:rsid w:val="009D1CA4"/>
    <w:rsid w:val="009D2C89"/>
    <w:rsid w:val="009D3199"/>
    <w:rsid w:val="009D3730"/>
    <w:rsid w:val="009D4B94"/>
    <w:rsid w:val="009D68A4"/>
    <w:rsid w:val="009D791D"/>
    <w:rsid w:val="009E2904"/>
    <w:rsid w:val="009E3000"/>
    <w:rsid w:val="009E307C"/>
    <w:rsid w:val="009E3469"/>
    <w:rsid w:val="009E5A12"/>
    <w:rsid w:val="009E5CC9"/>
    <w:rsid w:val="009E5E94"/>
    <w:rsid w:val="009E7833"/>
    <w:rsid w:val="009F09BB"/>
    <w:rsid w:val="009F0B06"/>
    <w:rsid w:val="009F2167"/>
    <w:rsid w:val="009F2EC3"/>
    <w:rsid w:val="009F3034"/>
    <w:rsid w:val="009F3597"/>
    <w:rsid w:val="009F425C"/>
    <w:rsid w:val="009F4519"/>
    <w:rsid w:val="009F4BAB"/>
    <w:rsid w:val="009F5D0A"/>
    <w:rsid w:val="009F5EE4"/>
    <w:rsid w:val="009F71E9"/>
    <w:rsid w:val="00A0050E"/>
    <w:rsid w:val="00A00A53"/>
    <w:rsid w:val="00A01650"/>
    <w:rsid w:val="00A01751"/>
    <w:rsid w:val="00A02204"/>
    <w:rsid w:val="00A02571"/>
    <w:rsid w:val="00A026D0"/>
    <w:rsid w:val="00A029A1"/>
    <w:rsid w:val="00A03D66"/>
    <w:rsid w:val="00A043A6"/>
    <w:rsid w:val="00A04536"/>
    <w:rsid w:val="00A04C80"/>
    <w:rsid w:val="00A04E6B"/>
    <w:rsid w:val="00A055CA"/>
    <w:rsid w:val="00A05CD7"/>
    <w:rsid w:val="00A06776"/>
    <w:rsid w:val="00A07021"/>
    <w:rsid w:val="00A074FD"/>
    <w:rsid w:val="00A07652"/>
    <w:rsid w:val="00A106C7"/>
    <w:rsid w:val="00A11115"/>
    <w:rsid w:val="00A11273"/>
    <w:rsid w:val="00A12069"/>
    <w:rsid w:val="00A12224"/>
    <w:rsid w:val="00A124F7"/>
    <w:rsid w:val="00A139A3"/>
    <w:rsid w:val="00A13A05"/>
    <w:rsid w:val="00A13EFE"/>
    <w:rsid w:val="00A14D54"/>
    <w:rsid w:val="00A1517D"/>
    <w:rsid w:val="00A1562A"/>
    <w:rsid w:val="00A174AF"/>
    <w:rsid w:val="00A176CC"/>
    <w:rsid w:val="00A1794D"/>
    <w:rsid w:val="00A17BAC"/>
    <w:rsid w:val="00A17F93"/>
    <w:rsid w:val="00A21E7C"/>
    <w:rsid w:val="00A2283F"/>
    <w:rsid w:val="00A22B17"/>
    <w:rsid w:val="00A2350E"/>
    <w:rsid w:val="00A23C9C"/>
    <w:rsid w:val="00A24CFF"/>
    <w:rsid w:val="00A25422"/>
    <w:rsid w:val="00A25517"/>
    <w:rsid w:val="00A257D0"/>
    <w:rsid w:val="00A2740C"/>
    <w:rsid w:val="00A275F4"/>
    <w:rsid w:val="00A31AD2"/>
    <w:rsid w:val="00A33578"/>
    <w:rsid w:val="00A3424A"/>
    <w:rsid w:val="00A34384"/>
    <w:rsid w:val="00A3737E"/>
    <w:rsid w:val="00A40A2E"/>
    <w:rsid w:val="00A412FC"/>
    <w:rsid w:val="00A4142B"/>
    <w:rsid w:val="00A41EA9"/>
    <w:rsid w:val="00A4204E"/>
    <w:rsid w:val="00A4527B"/>
    <w:rsid w:val="00A468B4"/>
    <w:rsid w:val="00A4710B"/>
    <w:rsid w:val="00A471AC"/>
    <w:rsid w:val="00A4725A"/>
    <w:rsid w:val="00A502F3"/>
    <w:rsid w:val="00A5222A"/>
    <w:rsid w:val="00A522ED"/>
    <w:rsid w:val="00A5257D"/>
    <w:rsid w:val="00A527DD"/>
    <w:rsid w:val="00A52EB3"/>
    <w:rsid w:val="00A5409D"/>
    <w:rsid w:val="00A545C4"/>
    <w:rsid w:val="00A555A5"/>
    <w:rsid w:val="00A55727"/>
    <w:rsid w:val="00A55EA7"/>
    <w:rsid w:val="00A56452"/>
    <w:rsid w:val="00A5723B"/>
    <w:rsid w:val="00A60E08"/>
    <w:rsid w:val="00A60F11"/>
    <w:rsid w:val="00A614E3"/>
    <w:rsid w:val="00A6230E"/>
    <w:rsid w:val="00A62493"/>
    <w:rsid w:val="00A6277C"/>
    <w:rsid w:val="00A6278F"/>
    <w:rsid w:val="00A63B53"/>
    <w:rsid w:val="00A63D34"/>
    <w:rsid w:val="00A64F23"/>
    <w:rsid w:val="00A658CF"/>
    <w:rsid w:val="00A664ED"/>
    <w:rsid w:val="00A66EA0"/>
    <w:rsid w:val="00A675E0"/>
    <w:rsid w:val="00A67A7C"/>
    <w:rsid w:val="00A67F7E"/>
    <w:rsid w:val="00A71593"/>
    <w:rsid w:val="00A7163C"/>
    <w:rsid w:val="00A7228F"/>
    <w:rsid w:val="00A72531"/>
    <w:rsid w:val="00A7381D"/>
    <w:rsid w:val="00A756B5"/>
    <w:rsid w:val="00A756E0"/>
    <w:rsid w:val="00A77EC4"/>
    <w:rsid w:val="00A77FC3"/>
    <w:rsid w:val="00A82205"/>
    <w:rsid w:val="00A83504"/>
    <w:rsid w:val="00A84FCD"/>
    <w:rsid w:val="00A857DC"/>
    <w:rsid w:val="00A86CE1"/>
    <w:rsid w:val="00A86CFE"/>
    <w:rsid w:val="00A875AD"/>
    <w:rsid w:val="00A90486"/>
    <w:rsid w:val="00A923D0"/>
    <w:rsid w:val="00A92B8B"/>
    <w:rsid w:val="00A931BD"/>
    <w:rsid w:val="00A94440"/>
    <w:rsid w:val="00A96CA5"/>
    <w:rsid w:val="00A96EC3"/>
    <w:rsid w:val="00A97989"/>
    <w:rsid w:val="00A97A2C"/>
    <w:rsid w:val="00A97EB7"/>
    <w:rsid w:val="00AA1B71"/>
    <w:rsid w:val="00AA1C11"/>
    <w:rsid w:val="00AA2230"/>
    <w:rsid w:val="00AA3540"/>
    <w:rsid w:val="00AA3C5F"/>
    <w:rsid w:val="00AA43FA"/>
    <w:rsid w:val="00AA4896"/>
    <w:rsid w:val="00AA495D"/>
    <w:rsid w:val="00AA6089"/>
    <w:rsid w:val="00AB064B"/>
    <w:rsid w:val="00AB06FF"/>
    <w:rsid w:val="00AB1F3B"/>
    <w:rsid w:val="00AB28E4"/>
    <w:rsid w:val="00AB5715"/>
    <w:rsid w:val="00AB7D53"/>
    <w:rsid w:val="00AC038B"/>
    <w:rsid w:val="00AC1F86"/>
    <w:rsid w:val="00AC3D54"/>
    <w:rsid w:val="00AC4644"/>
    <w:rsid w:val="00AC590B"/>
    <w:rsid w:val="00AC591F"/>
    <w:rsid w:val="00AC5A37"/>
    <w:rsid w:val="00AC6D05"/>
    <w:rsid w:val="00AC720F"/>
    <w:rsid w:val="00AC7763"/>
    <w:rsid w:val="00AD0838"/>
    <w:rsid w:val="00AD193D"/>
    <w:rsid w:val="00AD20BC"/>
    <w:rsid w:val="00AD2FB1"/>
    <w:rsid w:val="00AD383B"/>
    <w:rsid w:val="00AD5BC5"/>
    <w:rsid w:val="00AD607F"/>
    <w:rsid w:val="00AD6131"/>
    <w:rsid w:val="00AD69B4"/>
    <w:rsid w:val="00AD7062"/>
    <w:rsid w:val="00AD72F7"/>
    <w:rsid w:val="00AE18B8"/>
    <w:rsid w:val="00AE2687"/>
    <w:rsid w:val="00AE2A54"/>
    <w:rsid w:val="00AE4961"/>
    <w:rsid w:val="00AE4AEB"/>
    <w:rsid w:val="00AE4F36"/>
    <w:rsid w:val="00AE5F37"/>
    <w:rsid w:val="00AE752E"/>
    <w:rsid w:val="00AF074E"/>
    <w:rsid w:val="00AF3736"/>
    <w:rsid w:val="00AF3BFB"/>
    <w:rsid w:val="00AF420B"/>
    <w:rsid w:val="00AF5017"/>
    <w:rsid w:val="00AF713C"/>
    <w:rsid w:val="00AF74DB"/>
    <w:rsid w:val="00AF7FA2"/>
    <w:rsid w:val="00B003E2"/>
    <w:rsid w:val="00B01148"/>
    <w:rsid w:val="00B013A6"/>
    <w:rsid w:val="00B02E7E"/>
    <w:rsid w:val="00B0383D"/>
    <w:rsid w:val="00B04E25"/>
    <w:rsid w:val="00B065F4"/>
    <w:rsid w:val="00B06C76"/>
    <w:rsid w:val="00B07385"/>
    <w:rsid w:val="00B075A4"/>
    <w:rsid w:val="00B0760A"/>
    <w:rsid w:val="00B07928"/>
    <w:rsid w:val="00B100D1"/>
    <w:rsid w:val="00B10A73"/>
    <w:rsid w:val="00B10CF7"/>
    <w:rsid w:val="00B10FB8"/>
    <w:rsid w:val="00B1188E"/>
    <w:rsid w:val="00B1554F"/>
    <w:rsid w:val="00B161BB"/>
    <w:rsid w:val="00B16B11"/>
    <w:rsid w:val="00B171BA"/>
    <w:rsid w:val="00B178B1"/>
    <w:rsid w:val="00B20684"/>
    <w:rsid w:val="00B20F3F"/>
    <w:rsid w:val="00B20FCE"/>
    <w:rsid w:val="00B213DB"/>
    <w:rsid w:val="00B22959"/>
    <w:rsid w:val="00B23E4E"/>
    <w:rsid w:val="00B23F50"/>
    <w:rsid w:val="00B243AD"/>
    <w:rsid w:val="00B2490A"/>
    <w:rsid w:val="00B24A30"/>
    <w:rsid w:val="00B250DA"/>
    <w:rsid w:val="00B2519F"/>
    <w:rsid w:val="00B255F3"/>
    <w:rsid w:val="00B25B79"/>
    <w:rsid w:val="00B25F6A"/>
    <w:rsid w:val="00B2692E"/>
    <w:rsid w:val="00B26EF8"/>
    <w:rsid w:val="00B27051"/>
    <w:rsid w:val="00B31070"/>
    <w:rsid w:val="00B31D92"/>
    <w:rsid w:val="00B338E4"/>
    <w:rsid w:val="00B33DEA"/>
    <w:rsid w:val="00B3509E"/>
    <w:rsid w:val="00B36DFC"/>
    <w:rsid w:val="00B37537"/>
    <w:rsid w:val="00B406FE"/>
    <w:rsid w:val="00B409D8"/>
    <w:rsid w:val="00B42018"/>
    <w:rsid w:val="00B422A3"/>
    <w:rsid w:val="00B4313E"/>
    <w:rsid w:val="00B44167"/>
    <w:rsid w:val="00B44884"/>
    <w:rsid w:val="00B45F5D"/>
    <w:rsid w:val="00B5093E"/>
    <w:rsid w:val="00B50BAA"/>
    <w:rsid w:val="00B51315"/>
    <w:rsid w:val="00B51FEB"/>
    <w:rsid w:val="00B52C46"/>
    <w:rsid w:val="00B5365A"/>
    <w:rsid w:val="00B5563C"/>
    <w:rsid w:val="00B5692E"/>
    <w:rsid w:val="00B572C6"/>
    <w:rsid w:val="00B603F9"/>
    <w:rsid w:val="00B604A9"/>
    <w:rsid w:val="00B60625"/>
    <w:rsid w:val="00B619C4"/>
    <w:rsid w:val="00B61CA3"/>
    <w:rsid w:val="00B61EF5"/>
    <w:rsid w:val="00B6265C"/>
    <w:rsid w:val="00B62FD2"/>
    <w:rsid w:val="00B63633"/>
    <w:rsid w:val="00B639D5"/>
    <w:rsid w:val="00B65EA3"/>
    <w:rsid w:val="00B66778"/>
    <w:rsid w:val="00B676DD"/>
    <w:rsid w:val="00B67D3E"/>
    <w:rsid w:val="00B701E8"/>
    <w:rsid w:val="00B70CF0"/>
    <w:rsid w:val="00B7136E"/>
    <w:rsid w:val="00B721CE"/>
    <w:rsid w:val="00B7298B"/>
    <w:rsid w:val="00B72DD6"/>
    <w:rsid w:val="00B733A1"/>
    <w:rsid w:val="00B73781"/>
    <w:rsid w:val="00B748AB"/>
    <w:rsid w:val="00B749D4"/>
    <w:rsid w:val="00B75C3F"/>
    <w:rsid w:val="00B76546"/>
    <w:rsid w:val="00B767CF"/>
    <w:rsid w:val="00B76DB6"/>
    <w:rsid w:val="00B773FC"/>
    <w:rsid w:val="00B80A15"/>
    <w:rsid w:val="00B82577"/>
    <w:rsid w:val="00B82BA1"/>
    <w:rsid w:val="00B83320"/>
    <w:rsid w:val="00B8334B"/>
    <w:rsid w:val="00B835A0"/>
    <w:rsid w:val="00B85722"/>
    <w:rsid w:val="00B86241"/>
    <w:rsid w:val="00B87222"/>
    <w:rsid w:val="00B87922"/>
    <w:rsid w:val="00B90436"/>
    <w:rsid w:val="00B91006"/>
    <w:rsid w:val="00B91583"/>
    <w:rsid w:val="00B918C5"/>
    <w:rsid w:val="00B92841"/>
    <w:rsid w:val="00B955E2"/>
    <w:rsid w:val="00B95C76"/>
    <w:rsid w:val="00B96197"/>
    <w:rsid w:val="00B973BC"/>
    <w:rsid w:val="00BA02B4"/>
    <w:rsid w:val="00BA02D2"/>
    <w:rsid w:val="00BA0665"/>
    <w:rsid w:val="00BA58D2"/>
    <w:rsid w:val="00BA5EA6"/>
    <w:rsid w:val="00BA6884"/>
    <w:rsid w:val="00BA78D2"/>
    <w:rsid w:val="00BB0A61"/>
    <w:rsid w:val="00BB3C36"/>
    <w:rsid w:val="00BB459A"/>
    <w:rsid w:val="00BB50D2"/>
    <w:rsid w:val="00BB5737"/>
    <w:rsid w:val="00BB6223"/>
    <w:rsid w:val="00BB6D2E"/>
    <w:rsid w:val="00BB720E"/>
    <w:rsid w:val="00BB78DB"/>
    <w:rsid w:val="00BC04E1"/>
    <w:rsid w:val="00BC080A"/>
    <w:rsid w:val="00BC2555"/>
    <w:rsid w:val="00BC26A8"/>
    <w:rsid w:val="00BC2FEB"/>
    <w:rsid w:val="00BC41D8"/>
    <w:rsid w:val="00BC46F9"/>
    <w:rsid w:val="00BC4B6E"/>
    <w:rsid w:val="00BC5075"/>
    <w:rsid w:val="00BC513E"/>
    <w:rsid w:val="00BC6966"/>
    <w:rsid w:val="00BC7603"/>
    <w:rsid w:val="00BD06E9"/>
    <w:rsid w:val="00BD2098"/>
    <w:rsid w:val="00BD25A4"/>
    <w:rsid w:val="00BD294A"/>
    <w:rsid w:val="00BD2EA1"/>
    <w:rsid w:val="00BD4D00"/>
    <w:rsid w:val="00BD4EFB"/>
    <w:rsid w:val="00BD5401"/>
    <w:rsid w:val="00BD7181"/>
    <w:rsid w:val="00BD7737"/>
    <w:rsid w:val="00BD7971"/>
    <w:rsid w:val="00BD7F3B"/>
    <w:rsid w:val="00BE30B6"/>
    <w:rsid w:val="00BE3418"/>
    <w:rsid w:val="00BE4664"/>
    <w:rsid w:val="00BE50BA"/>
    <w:rsid w:val="00BE64E9"/>
    <w:rsid w:val="00BE6FAE"/>
    <w:rsid w:val="00BE7611"/>
    <w:rsid w:val="00BF0EDF"/>
    <w:rsid w:val="00BF2FFB"/>
    <w:rsid w:val="00BF32BD"/>
    <w:rsid w:val="00BF3863"/>
    <w:rsid w:val="00BF45CF"/>
    <w:rsid w:val="00BF4A3F"/>
    <w:rsid w:val="00BF4D99"/>
    <w:rsid w:val="00BF6ACB"/>
    <w:rsid w:val="00BF6BE5"/>
    <w:rsid w:val="00BF6C95"/>
    <w:rsid w:val="00C00560"/>
    <w:rsid w:val="00C00AD3"/>
    <w:rsid w:val="00C02879"/>
    <w:rsid w:val="00C02F52"/>
    <w:rsid w:val="00C03480"/>
    <w:rsid w:val="00C03A3A"/>
    <w:rsid w:val="00C03A81"/>
    <w:rsid w:val="00C0408B"/>
    <w:rsid w:val="00C041EE"/>
    <w:rsid w:val="00C053D5"/>
    <w:rsid w:val="00C06450"/>
    <w:rsid w:val="00C06479"/>
    <w:rsid w:val="00C066EF"/>
    <w:rsid w:val="00C06CBF"/>
    <w:rsid w:val="00C07134"/>
    <w:rsid w:val="00C07373"/>
    <w:rsid w:val="00C103D4"/>
    <w:rsid w:val="00C106F5"/>
    <w:rsid w:val="00C11754"/>
    <w:rsid w:val="00C11964"/>
    <w:rsid w:val="00C11E7C"/>
    <w:rsid w:val="00C12704"/>
    <w:rsid w:val="00C1292D"/>
    <w:rsid w:val="00C12CA9"/>
    <w:rsid w:val="00C12E12"/>
    <w:rsid w:val="00C12F8F"/>
    <w:rsid w:val="00C1364F"/>
    <w:rsid w:val="00C13B70"/>
    <w:rsid w:val="00C15A14"/>
    <w:rsid w:val="00C1660D"/>
    <w:rsid w:val="00C176E5"/>
    <w:rsid w:val="00C17902"/>
    <w:rsid w:val="00C21C81"/>
    <w:rsid w:val="00C241F1"/>
    <w:rsid w:val="00C24F6E"/>
    <w:rsid w:val="00C25465"/>
    <w:rsid w:val="00C25749"/>
    <w:rsid w:val="00C2602F"/>
    <w:rsid w:val="00C26418"/>
    <w:rsid w:val="00C27322"/>
    <w:rsid w:val="00C3313B"/>
    <w:rsid w:val="00C333AE"/>
    <w:rsid w:val="00C336BD"/>
    <w:rsid w:val="00C33D53"/>
    <w:rsid w:val="00C33E19"/>
    <w:rsid w:val="00C355FC"/>
    <w:rsid w:val="00C35D90"/>
    <w:rsid w:val="00C36C15"/>
    <w:rsid w:val="00C37492"/>
    <w:rsid w:val="00C3753C"/>
    <w:rsid w:val="00C403A6"/>
    <w:rsid w:val="00C40932"/>
    <w:rsid w:val="00C40DC4"/>
    <w:rsid w:val="00C41E18"/>
    <w:rsid w:val="00C427D6"/>
    <w:rsid w:val="00C428BF"/>
    <w:rsid w:val="00C448CB"/>
    <w:rsid w:val="00C451D2"/>
    <w:rsid w:val="00C460A2"/>
    <w:rsid w:val="00C4778B"/>
    <w:rsid w:val="00C478E5"/>
    <w:rsid w:val="00C51EBC"/>
    <w:rsid w:val="00C52D09"/>
    <w:rsid w:val="00C52EE1"/>
    <w:rsid w:val="00C53D40"/>
    <w:rsid w:val="00C53DF7"/>
    <w:rsid w:val="00C54228"/>
    <w:rsid w:val="00C54884"/>
    <w:rsid w:val="00C54FA4"/>
    <w:rsid w:val="00C55E34"/>
    <w:rsid w:val="00C567E8"/>
    <w:rsid w:val="00C57FDE"/>
    <w:rsid w:val="00C62533"/>
    <w:rsid w:val="00C62680"/>
    <w:rsid w:val="00C64B58"/>
    <w:rsid w:val="00C659CB"/>
    <w:rsid w:val="00C660A7"/>
    <w:rsid w:val="00C66231"/>
    <w:rsid w:val="00C67455"/>
    <w:rsid w:val="00C67A38"/>
    <w:rsid w:val="00C706A7"/>
    <w:rsid w:val="00C70D48"/>
    <w:rsid w:val="00C721C6"/>
    <w:rsid w:val="00C732FC"/>
    <w:rsid w:val="00C748C2"/>
    <w:rsid w:val="00C75CA2"/>
    <w:rsid w:val="00C76C5D"/>
    <w:rsid w:val="00C76D68"/>
    <w:rsid w:val="00C77CF7"/>
    <w:rsid w:val="00C80306"/>
    <w:rsid w:val="00C80737"/>
    <w:rsid w:val="00C810AC"/>
    <w:rsid w:val="00C81A5A"/>
    <w:rsid w:val="00C81A90"/>
    <w:rsid w:val="00C82EA0"/>
    <w:rsid w:val="00C83B33"/>
    <w:rsid w:val="00C83CDC"/>
    <w:rsid w:val="00C841DD"/>
    <w:rsid w:val="00C84D53"/>
    <w:rsid w:val="00C85EE9"/>
    <w:rsid w:val="00C86D3D"/>
    <w:rsid w:val="00C872C1"/>
    <w:rsid w:val="00C87805"/>
    <w:rsid w:val="00C90090"/>
    <w:rsid w:val="00C912EC"/>
    <w:rsid w:val="00C914F3"/>
    <w:rsid w:val="00C91714"/>
    <w:rsid w:val="00C91CB9"/>
    <w:rsid w:val="00C91EF6"/>
    <w:rsid w:val="00C928AF"/>
    <w:rsid w:val="00C93349"/>
    <w:rsid w:val="00C9340B"/>
    <w:rsid w:val="00C9480F"/>
    <w:rsid w:val="00C9516B"/>
    <w:rsid w:val="00C95A5C"/>
    <w:rsid w:val="00C95C3F"/>
    <w:rsid w:val="00C96586"/>
    <w:rsid w:val="00CA01F7"/>
    <w:rsid w:val="00CA0F81"/>
    <w:rsid w:val="00CA1592"/>
    <w:rsid w:val="00CA20E9"/>
    <w:rsid w:val="00CA278A"/>
    <w:rsid w:val="00CA371C"/>
    <w:rsid w:val="00CA3FEF"/>
    <w:rsid w:val="00CA647D"/>
    <w:rsid w:val="00CA7265"/>
    <w:rsid w:val="00CA77B8"/>
    <w:rsid w:val="00CB0565"/>
    <w:rsid w:val="00CB0658"/>
    <w:rsid w:val="00CB0F12"/>
    <w:rsid w:val="00CB2A43"/>
    <w:rsid w:val="00CB5253"/>
    <w:rsid w:val="00CB526C"/>
    <w:rsid w:val="00CB5EA1"/>
    <w:rsid w:val="00CB61AA"/>
    <w:rsid w:val="00CB69B8"/>
    <w:rsid w:val="00CB726E"/>
    <w:rsid w:val="00CB7AA0"/>
    <w:rsid w:val="00CC0673"/>
    <w:rsid w:val="00CC0B2E"/>
    <w:rsid w:val="00CC0E3E"/>
    <w:rsid w:val="00CC1BCA"/>
    <w:rsid w:val="00CC1CAB"/>
    <w:rsid w:val="00CC28D7"/>
    <w:rsid w:val="00CC28ED"/>
    <w:rsid w:val="00CC3BF6"/>
    <w:rsid w:val="00CC4719"/>
    <w:rsid w:val="00CC5578"/>
    <w:rsid w:val="00CC63B6"/>
    <w:rsid w:val="00CC641C"/>
    <w:rsid w:val="00CC6E7A"/>
    <w:rsid w:val="00CC7367"/>
    <w:rsid w:val="00CD1A97"/>
    <w:rsid w:val="00CD2704"/>
    <w:rsid w:val="00CD2B3B"/>
    <w:rsid w:val="00CD3580"/>
    <w:rsid w:val="00CD4491"/>
    <w:rsid w:val="00CD56CE"/>
    <w:rsid w:val="00CD5ACB"/>
    <w:rsid w:val="00CD60F6"/>
    <w:rsid w:val="00CD6435"/>
    <w:rsid w:val="00CD75B8"/>
    <w:rsid w:val="00CE01D6"/>
    <w:rsid w:val="00CE13CE"/>
    <w:rsid w:val="00CE33CF"/>
    <w:rsid w:val="00CE5BEE"/>
    <w:rsid w:val="00CE5E44"/>
    <w:rsid w:val="00CE60CE"/>
    <w:rsid w:val="00CE67B7"/>
    <w:rsid w:val="00CF052F"/>
    <w:rsid w:val="00CF1475"/>
    <w:rsid w:val="00CF2666"/>
    <w:rsid w:val="00CF28D0"/>
    <w:rsid w:val="00CF4CC6"/>
    <w:rsid w:val="00CF5DAE"/>
    <w:rsid w:val="00CF65D5"/>
    <w:rsid w:val="00CF6667"/>
    <w:rsid w:val="00D01261"/>
    <w:rsid w:val="00D02D72"/>
    <w:rsid w:val="00D046C0"/>
    <w:rsid w:val="00D046E1"/>
    <w:rsid w:val="00D04ADF"/>
    <w:rsid w:val="00D0504F"/>
    <w:rsid w:val="00D054EB"/>
    <w:rsid w:val="00D055A5"/>
    <w:rsid w:val="00D06154"/>
    <w:rsid w:val="00D06796"/>
    <w:rsid w:val="00D06F6E"/>
    <w:rsid w:val="00D07443"/>
    <w:rsid w:val="00D105EE"/>
    <w:rsid w:val="00D1099A"/>
    <w:rsid w:val="00D11437"/>
    <w:rsid w:val="00D119FD"/>
    <w:rsid w:val="00D13226"/>
    <w:rsid w:val="00D132A3"/>
    <w:rsid w:val="00D13AD5"/>
    <w:rsid w:val="00D15B6E"/>
    <w:rsid w:val="00D15D25"/>
    <w:rsid w:val="00D15F46"/>
    <w:rsid w:val="00D16424"/>
    <w:rsid w:val="00D168B2"/>
    <w:rsid w:val="00D16A69"/>
    <w:rsid w:val="00D171FC"/>
    <w:rsid w:val="00D17E7F"/>
    <w:rsid w:val="00D20AAF"/>
    <w:rsid w:val="00D20F15"/>
    <w:rsid w:val="00D2113A"/>
    <w:rsid w:val="00D218D6"/>
    <w:rsid w:val="00D21EFD"/>
    <w:rsid w:val="00D22933"/>
    <w:rsid w:val="00D22AE2"/>
    <w:rsid w:val="00D23DB0"/>
    <w:rsid w:val="00D241E7"/>
    <w:rsid w:val="00D24370"/>
    <w:rsid w:val="00D255A3"/>
    <w:rsid w:val="00D265F2"/>
    <w:rsid w:val="00D267FB"/>
    <w:rsid w:val="00D27ADA"/>
    <w:rsid w:val="00D30F66"/>
    <w:rsid w:val="00D3180D"/>
    <w:rsid w:val="00D319D5"/>
    <w:rsid w:val="00D32F57"/>
    <w:rsid w:val="00D3369D"/>
    <w:rsid w:val="00D345F6"/>
    <w:rsid w:val="00D34B4F"/>
    <w:rsid w:val="00D34BE2"/>
    <w:rsid w:val="00D35521"/>
    <w:rsid w:val="00D3681D"/>
    <w:rsid w:val="00D36E07"/>
    <w:rsid w:val="00D37B73"/>
    <w:rsid w:val="00D40617"/>
    <w:rsid w:val="00D4088C"/>
    <w:rsid w:val="00D41272"/>
    <w:rsid w:val="00D415B6"/>
    <w:rsid w:val="00D41FD0"/>
    <w:rsid w:val="00D41FE0"/>
    <w:rsid w:val="00D44DB1"/>
    <w:rsid w:val="00D46128"/>
    <w:rsid w:val="00D47724"/>
    <w:rsid w:val="00D5040A"/>
    <w:rsid w:val="00D50A59"/>
    <w:rsid w:val="00D5238B"/>
    <w:rsid w:val="00D5267E"/>
    <w:rsid w:val="00D52A4A"/>
    <w:rsid w:val="00D53060"/>
    <w:rsid w:val="00D532C7"/>
    <w:rsid w:val="00D533DD"/>
    <w:rsid w:val="00D54B38"/>
    <w:rsid w:val="00D55E13"/>
    <w:rsid w:val="00D55E51"/>
    <w:rsid w:val="00D5607E"/>
    <w:rsid w:val="00D56689"/>
    <w:rsid w:val="00D577AD"/>
    <w:rsid w:val="00D608E2"/>
    <w:rsid w:val="00D6175E"/>
    <w:rsid w:val="00D618F5"/>
    <w:rsid w:val="00D6248C"/>
    <w:rsid w:val="00D62E22"/>
    <w:rsid w:val="00D632E3"/>
    <w:rsid w:val="00D63D50"/>
    <w:rsid w:val="00D64AA7"/>
    <w:rsid w:val="00D6544A"/>
    <w:rsid w:val="00D65D84"/>
    <w:rsid w:val="00D66871"/>
    <w:rsid w:val="00D66BE1"/>
    <w:rsid w:val="00D673BC"/>
    <w:rsid w:val="00D70233"/>
    <w:rsid w:val="00D71491"/>
    <w:rsid w:val="00D7406D"/>
    <w:rsid w:val="00D74DE8"/>
    <w:rsid w:val="00D75955"/>
    <w:rsid w:val="00D759B4"/>
    <w:rsid w:val="00D76361"/>
    <w:rsid w:val="00D76481"/>
    <w:rsid w:val="00D76733"/>
    <w:rsid w:val="00D80C77"/>
    <w:rsid w:val="00D80D81"/>
    <w:rsid w:val="00D81B8B"/>
    <w:rsid w:val="00D820D2"/>
    <w:rsid w:val="00D82B09"/>
    <w:rsid w:val="00D82DE5"/>
    <w:rsid w:val="00D83017"/>
    <w:rsid w:val="00D84FB2"/>
    <w:rsid w:val="00D854EF"/>
    <w:rsid w:val="00D856EA"/>
    <w:rsid w:val="00D87CA2"/>
    <w:rsid w:val="00D903FC"/>
    <w:rsid w:val="00D90F20"/>
    <w:rsid w:val="00D91974"/>
    <w:rsid w:val="00D92D21"/>
    <w:rsid w:val="00D930A1"/>
    <w:rsid w:val="00D957AC"/>
    <w:rsid w:val="00D95EE7"/>
    <w:rsid w:val="00D96703"/>
    <w:rsid w:val="00DA334C"/>
    <w:rsid w:val="00DA3CD9"/>
    <w:rsid w:val="00DA5154"/>
    <w:rsid w:val="00DA52C5"/>
    <w:rsid w:val="00DA5F29"/>
    <w:rsid w:val="00DA6600"/>
    <w:rsid w:val="00DA6903"/>
    <w:rsid w:val="00DA7B05"/>
    <w:rsid w:val="00DB3033"/>
    <w:rsid w:val="00DB394E"/>
    <w:rsid w:val="00DB4236"/>
    <w:rsid w:val="00DB464F"/>
    <w:rsid w:val="00DB4DA5"/>
    <w:rsid w:val="00DB61E8"/>
    <w:rsid w:val="00DB7987"/>
    <w:rsid w:val="00DC1273"/>
    <w:rsid w:val="00DC17B2"/>
    <w:rsid w:val="00DC17B9"/>
    <w:rsid w:val="00DC1BB2"/>
    <w:rsid w:val="00DC2576"/>
    <w:rsid w:val="00DC2627"/>
    <w:rsid w:val="00DC274F"/>
    <w:rsid w:val="00DC300F"/>
    <w:rsid w:val="00DC3680"/>
    <w:rsid w:val="00DC3ABD"/>
    <w:rsid w:val="00DC4853"/>
    <w:rsid w:val="00DC4F9C"/>
    <w:rsid w:val="00DC54A5"/>
    <w:rsid w:val="00DC7DE8"/>
    <w:rsid w:val="00DD1E3A"/>
    <w:rsid w:val="00DD3539"/>
    <w:rsid w:val="00DD3F66"/>
    <w:rsid w:val="00DD4376"/>
    <w:rsid w:val="00DD46AE"/>
    <w:rsid w:val="00DD4AB6"/>
    <w:rsid w:val="00DD4D4B"/>
    <w:rsid w:val="00DD6A73"/>
    <w:rsid w:val="00DD6B61"/>
    <w:rsid w:val="00DD7803"/>
    <w:rsid w:val="00DD79D1"/>
    <w:rsid w:val="00DD7D87"/>
    <w:rsid w:val="00DE1072"/>
    <w:rsid w:val="00DE275D"/>
    <w:rsid w:val="00DE36DB"/>
    <w:rsid w:val="00DE3E4A"/>
    <w:rsid w:val="00DE554B"/>
    <w:rsid w:val="00DE68F2"/>
    <w:rsid w:val="00DE72EF"/>
    <w:rsid w:val="00DE73B9"/>
    <w:rsid w:val="00DE753C"/>
    <w:rsid w:val="00DE7985"/>
    <w:rsid w:val="00DF171D"/>
    <w:rsid w:val="00DF2113"/>
    <w:rsid w:val="00DF23AF"/>
    <w:rsid w:val="00DF255C"/>
    <w:rsid w:val="00DF2DF0"/>
    <w:rsid w:val="00DF3628"/>
    <w:rsid w:val="00DF3F40"/>
    <w:rsid w:val="00DF51D7"/>
    <w:rsid w:val="00DF5300"/>
    <w:rsid w:val="00DF5B2E"/>
    <w:rsid w:val="00DF6253"/>
    <w:rsid w:val="00DF65DC"/>
    <w:rsid w:val="00DF6BD6"/>
    <w:rsid w:val="00DF768E"/>
    <w:rsid w:val="00DF76F0"/>
    <w:rsid w:val="00DF7A64"/>
    <w:rsid w:val="00E00ACF"/>
    <w:rsid w:val="00E04458"/>
    <w:rsid w:val="00E047D0"/>
    <w:rsid w:val="00E052B7"/>
    <w:rsid w:val="00E0539B"/>
    <w:rsid w:val="00E05914"/>
    <w:rsid w:val="00E05AF1"/>
    <w:rsid w:val="00E0667A"/>
    <w:rsid w:val="00E1016C"/>
    <w:rsid w:val="00E108FC"/>
    <w:rsid w:val="00E10A7A"/>
    <w:rsid w:val="00E11703"/>
    <w:rsid w:val="00E13046"/>
    <w:rsid w:val="00E1385F"/>
    <w:rsid w:val="00E13E3D"/>
    <w:rsid w:val="00E16D72"/>
    <w:rsid w:val="00E172BD"/>
    <w:rsid w:val="00E206A4"/>
    <w:rsid w:val="00E2156A"/>
    <w:rsid w:val="00E22970"/>
    <w:rsid w:val="00E23126"/>
    <w:rsid w:val="00E23250"/>
    <w:rsid w:val="00E23A29"/>
    <w:rsid w:val="00E25389"/>
    <w:rsid w:val="00E25C90"/>
    <w:rsid w:val="00E25F76"/>
    <w:rsid w:val="00E26BE2"/>
    <w:rsid w:val="00E26E18"/>
    <w:rsid w:val="00E270C8"/>
    <w:rsid w:val="00E2782A"/>
    <w:rsid w:val="00E27C30"/>
    <w:rsid w:val="00E3308D"/>
    <w:rsid w:val="00E33809"/>
    <w:rsid w:val="00E34490"/>
    <w:rsid w:val="00E34C21"/>
    <w:rsid w:val="00E35222"/>
    <w:rsid w:val="00E35923"/>
    <w:rsid w:val="00E35B09"/>
    <w:rsid w:val="00E37098"/>
    <w:rsid w:val="00E41C6F"/>
    <w:rsid w:val="00E434E4"/>
    <w:rsid w:val="00E436C2"/>
    <w:rsid w:val="00E43E1F"/>
    <w:rsid w:val="00E43F10"/>
    <w:rsid w:val="00E44906"/>
    <w:rsid w:val="00E45740"/>
    <w:rsid w:val="00E46177"/>
    <w:rsid w:val="00E50474"/>
    <w:rsid w:val="00E51C84"/>
    <w:rsid w:val="00E525DE"/>
    <w:rsid w:val="00E52E65"/>
    <w:rsid w:val="00E537A4"/>
    <w:rsid w:val="00E539E4"/>
    <w:rsid w:val="00E54360"/>
    <w:rsid w:val="00E555E0"/>
    <w:rsid w:val="00E55889"/>
    <w:rsid w:val="00E55985"/>
    <w:rsid w:val="00E55B9D"/>
    <w:rsid w:val="00E55F8C"/>
    <w:rsid w:val="00E560A8"/>
    <w:rsid w:val="00E57052"/>
    <w:rsid w:val="00E61586"/>
    <w:rsid w:val="00E6164A"/>
    <w:rsid w:val="00E61CD4"/>
    <w:rsid w:val="00E6232A"/>
    <w:rsid w:val="00E628F3"/>
    <w:rsid w:val="00E64B20"/>
    <w:rsid w:val="00E6522E"/>
    <w:rsid w:val="00E70C20"/>
    <w:rsid w:val="00E70C95"/>
    <w:rsid w:val="00E71938"/>
    <w:rsid w:val="00E71941"/>
    <w:rsid w:val="00E71A97"/>
    <w:rsid w:val="00E725A8"/>
    <w:rsid w:val="00E7306C"/>
    <w:rsid w:val="00E734AD"/>
    <w:rsid w:val="00E7476A"/>
    <w:rsid w:val="00E759EC"/>
    <w:rsid w:val="00E75B23"/>
    <w:rsid w:val="00E75D40"/>
    <w:rsid w:val="00E75E72"/>
    <w:rsid w:val="00E765D7"/>
    <w:rsid w:val="00E77E8A"/>
    <w:rsid w:val="00E77EBF"/>
    <w:rsid w:val="00E806C2"/>
    <w:rsid w:val="00E82173"/>
    <w:rsid w:val="00E82B95"/>
    <w:rsid w:val="00E832AE"/>
    <w:rsid w:val="00E845BE"/>
    <w:rsid w:val="00E84D5C"/>
    <w:rsid w:val="00E86445"/>
    <w:rsid w:val="00E867B0"/>
    <w:rsid w:val="00E86C28"/>
    <w:rsid w:val="00E90CA7"/>
    <w:rsid w:val="00E91511"/>
    <w:rsid w:val="00E91BBF"/>
    <w:rsid w:val="00E920B7"/>
    <w:rsid w:val="00E92720"/>
    <w:rsid w:val="00E931D4"/>
    <w:rsid w:val="00E9341A"/>
    <w:rsid w:val="00E93DA7"/>
    <w:rsid w:val="00E94558"/>
    <w:rsid w:val="00E95109"/>
    <w:rsid w:val="00E95FD1"/>
    <w:rsid w:val="00E9668D"/>
    <w:rsid w:val="00E976D8"/>
    <w:rsid w:val="00EA0ABF"/>
    <w:rsid w:val="00EA16C3"/>
    <w:rsid w:val="00EA2AE7"/>
    <w:rsid w:val="00EA3960"/>
    <w:rsid w:val="00EA4449"/>
    <w:rsid w:val="00EA50E4"/>
    <w:rsid w:val="00EA53D0"/>
    <w:rsid w:val="00EA5578"/>
    <w:rsid w:val="00EA55FB"/>
    <w:rsid w:val="00EA5EA3"/>
    <w:rsid w:val="00EA5FCD"/>
    <w:rsid w:val="00EA668F"/>
    <w:rsid w:val="00EA7178"/>
    <w:rsid w:val="00EB2A15"/>
    <w:rsid w:val="00EB5A3C"/>
    <w:rsid w:val="00EB5C64"/>
    <w:rsid w:val="00EB6848"/>
    <w:rsid w:val="00EC00EB"/>
    <w:rsid w:val="00EC018B"/>
    <w:rsid w:val="00EC1105"/>
    <w:rsid w:val="00EC15C3"/>
    <w:rsid w:val="00EC1A98"/>
    <w:rsid w:val="00EC20E2"/>
    <w:rsid w:val="00EC237D"/>
    <w:rsid w:val="00EC3564"/>
    <w:rsid w:val="00EC6935"/>
    <w:rsid w:val="00EC755F"/>
    <w:rsid w:val="00ED0050"/>
    <w:rsid w:val="00ED194A"/>
    <w:rsid w:val="00ED254E"/>
    <w:rsid w:val="00ED268F"/>
    <w:rsid w:val="00ED2786"/>
    <w:rsid w:val="00ED27EA"/>
    <w:rsid w:val="00ED3E64"/>
    <w:rsid w:val="00ED3FC4"/>
    <w:rsid w:val="00ED4141"/>
    <w:rsid w:val="00ED533A"/>
    <w:rsid w:val="00ED5B7F"/>
    <w:rsid w:val="00ED5D8D"/>
    <w:rsid w:val="00ED6D06"/>
    <w:rsid w:val="00ED74E8"/>
    <w:rsid w:val="00ED7A52"/>
    <w:rsid w:val="00ED7F2D"/>
    <w:rsid w:val="00ED7F6B"/>
    <w:rsid w:val="00EE14EB"/>
    <w:rsid w:val="00EE3277"/>
    <w:rsid w:val="00EE3693"/>
    <w:rsid w:val="00EE4039"/>
    <w:rsid w:val="00EE4994"/>
    <w:rsid w:val="00EE4B9F"/>
    <w:rsid w:val="00EE5D81"/>
    <w:rsid w:val="00EE647D"/>
    <w:rsid w:val="00EE6CE0"/>
    <w:rsid w:val="00EE7902"/>
    <w:rsid w:val="00EF15C5"/>
    <w:rsid w:val="00EF19CE"/>
    <w:rsid w:val="00EF5645"/>
    <w:rsid w:val="00EF76D5"/>
    <w:rsid w:val="00EF7844"/>
    <w:rsid w:val="00EF7DEA"/>
    <w:rsid w:val="00F00A85"/>
    <w:rsid w:val="00F00C72"/>
    <w:rsid w:val="00F01EA5"/>
    <w:rsid w:val="00F02629"/>
    <w:rsid w:val="00F032C2"/>
    <w:rsid w:val="00F03B7B"/>
    <w:rsid w:val="00F04D18"/>
    <w:rsid w:val="00F05599"/>
    <w:rsid w:val="00F0576B"/>
    <w:rsid w:val="00F05C20"/>
    <w:rsid w:val="00F065DC"/>
    <w:rsid w:val="00F06B6A"/>
    <w:rsid w:val="00F06D42"/>
    <w:rsid w:val="00F07194"/>
    <w:rsid w:val="00F1169D"/>
    <w:rsid w:val="00F11BB1"/>
    <w:rsid w:val="00F130D0"/>
    <w:rsid w:val="00F137DF"/>
    <w:rsid w:val="00F14458"/>
    <w:rsid w:val="00F14977"/>
    <w:rsid w:val="00F14E3B"/>
    <w:rsid w:val="00F15CEE"/>
    <w:rsid w:val="00F1636C"/>
    <w:rsid w:val="00F17C78"/>
    <w:rsid w:val="00F20486"/>
    <w:rsid w:val="00F20D89"/>
    <w:rsid w:val="00F21134"/>
    <w:rsid w:val="00F21A57"/>
    <w:rsid w:val="00F21B9F"/>
    <w:rsid w:val="00F22845"/>
    <w:rsid w:val="00F22961"/>
    <w:rsid w:val="00F23B45"/>
    <w:rsid w:val="00F23C07"/>
    <w:rsid w:val="00F23C11"/>
    <w:rsid w:val="00F240D1"/>
    <w:rsid w:val="00F25454"/>
    <w:rsid w:val="00F25847"/>
    <w:rsid w:val="00F268B0"/>
    <w:rsid w:val="00F2739E"/>
    <w:rsid w:val="00F276DA"/>
    <w:rsid w:val="00F30207"/>
    <w:rsid w:val="00F32ADB"/>
    <w:rsid w:val="00F343E2"/>
    <w:rsid w:val="00F354F8"/>
    <w:rsid w:val="00F35CFE"/>
    <w:rsid w:val="00F361E4"/>
    <w:rsid w:val="00F36256"/>
    <w:rsid w:val="00F36A69"/>
    <w:rsid w:val="00F36BC9"/>
    <w:rsid w:val="00F36FB2"/>
    <w:rsid w:val="00F3727D"/>
    <w:rsid w:val="00F372F5"/>
    <w:rsid w:val="00F3767C"/>
    <w:rsid w:val="00F41231"/>
    <w:rsid w:val="00F41588"/>
    <w:rsid w:val="00F416A1"/>
    <w:rsid w:val="00F41711"/>
    <w:rsid w:val="00F434AC"/>
    <w:rsid w:val="00F43895"/>
    <w:rsid w:val="00F43EA1"/>
    <w:rsid w:val="00F45D33"/>
    <w:rsid w:val="00F4701A"/>
    <w:rsid w:val="00F47143"/>
    <w:rsid w:val="00F47FF9"/>
    <w:rsid w:val="00F501BA"/>
    <w:rsid w:val="00F5040C"/>
    <w:rsid w:val="00F51DB3"/>
    <w:rsid w:val="00F53884"/>
    <w:rsid w:val="00F53BCF"/>
    <w:rsid w:val="00F54AD7"/>
    <w:rsid w:val="00F54C4D"/>
    <w:rsid w:val="00F6038D"/>
    <w:rsid w:val="00F60DFC"/>
    <w:rsid w:val="00F61953"/>
    <w:rsid w:val="00F61DCF"/>
    <w:rsid w:val="00F63257"/>
    <w:rsid w:val="00F67D04"/>
    <w:rsid w:val="00F70F30"/>
    <w:rsid w:val="00F71407"/>
    <w:rsid w:val="00F71615"/>
    <w:rsid w:val="00F71CCA"/>
    <w:rsid w:val="00F72539"/>
    <w:rsid w:val="00F72AE7"/>
    <w:rsid w:val="00F72F2E"/>
    <w:rsid w:val="00F73574"/>
    <w:rsid w:val="00F74910"/>
    <w:rsid w:val="00F74ED8"/>
    <w:rsid w:val="00F75F35"/>
    <w:rsid w:val="00F76017"/>
    <w:rsid w:val="00F7615E"/>
    <w:rsid w:val="00F76FF4"/>
    <w:rsid w:val="00F77DBB"/>
    <w:rsid w:val="00F8036F"/>
    <w:rsid w:val="00F807BE"/>
    <w:rsid w:val="00F80CB6"/>
    <w:rsid w:val="00F80E44"/>
    <w:rsid w:val="00F81060"/>
    <w:rsid w:val="00F81205"/>
    <w:rsid w:val="00F8132C"/>
    <w:rsid w:val="00F814EB"/>
    <w:rsid w:val="00F83A5E"/>
    <w:rsid w:val="00F83BD2"/>
    <w:rsid w:val="00F84CCC"/>
    <w:rsid w:val="00F84EAB"/>
    <w:rsid w:val="00F84FFB"/>
    <w:rsid w:val="00F8634F"/>
    <w:rsid w:val="00F8660A"/>
    <w:rsid w:val="00F869A7"/>
    <w:rsid w:val="00F8706B"/>
    <w:rsid w:val="00F87934"/>
    <w:rsid w:val="00F87B25"/>
    <w:rsid w:val="00F87C86"/>
    <w:rsid w:val="00F9042E"/>
    <w:rsid w:val="00F913FD"/>
    <w:rsid w:val="00F91D66"/>
    <w:rsid w:val="00F92252"/>
    <w:rsid w:val="00F93826"/>
    <w:rsid w:val="00F94A35"/>
    <w:rsid w:val="00F94B2F"/>
    <w:rsid w:val="00F9527E"/>
    <w:rsid w:val="00F95781"/>
    <w:rsid w:val="00F96819"/>
    <w:rsid w:val="00F97230"/>
    <w:rsid w:val="00F978D1"/>
    <w:rsid w:val="00F97F94"/>
    <w:rsid w:val="00FA0365"/>
    <w:rsid w:val="00FA0446"/>
    <w:rsid w:val="00FA0D4B"/>
    <w:rsid w:val="00FA0DB5"/>
    <w:rsid w:val="00FA2791"/>
    <w:rsid w:val="00FA4F66"/>
    <w:rsid w:val="00FA5F4C"/>
    <w:rsid w:val="00FA6146"/>
    <w:rsid w:val="00FA7E98"/>
    <w:rsid w:val="00FB0D5D"/>
    <w:rsid w:val="00FB15F3"/>
    <w:rsid w:val="00FB329D"/>
    <w:rsid w:val="00FB414D"/>
    <w:rsid w:val="00FB45A3"/>
    <w:rsid w:val="00FB4A53"/>
    <w:rsid w:val="00FB4BC5"/>
    <w:rsid w:val="00FB5DF2"/>
    <w:rsid w:val="00FB7291"/>
    <w:rsid w:val="00FB74EC"/>
    <w:rsid w:val="00FB7703"/>
    <w:rsid w:val="00FB7F69"/>
    <w:rsid w:val="00FC0DDC"/>
    <w:rsid w:val="00FC0DFB"/>
    <w:rsid w:val="00FC101E"/>
    <w:rsid w:val="00FC1AD1"/>
    <w:rsid w:val="00FC2360"/>
    <w:rsid w:val="00FC2AE4"/>
    <w:rsid w:val="00FC3D90"/>
    <w:rsid w:val="00FC3E42"/>
    <w:rsid w:val="00FC4F4B"/>
    <w:rsid w:val="00FC5944"/>
    <w:rsid w:val="00FC59B7"/>
    <w:rsid w:val="00FC6323"/>
    <w:rsid w:val="00FC672F"/>
    <w:rsid w:val="00FC740B"/>
    <w:rsid w:val="00FD0547"/>
    <w:rsid w:val="00FD13E0"/>
    <w:rsid w:val="00FD14C1"/>
    <w:rsid w:val="00FD18AA"/>
    <w:rsid w:val="00FD1943"/>
    <w:rsid w:val="00FD2F1A"/>
    <w:rsid w:val="00FD31FD"/>
    <w:rsid w:val="00FD325E"/>
    <w:rsid w:val="00FD355B"/>
    <w:rsid w:val="00FE06B0"/>
    <w:rsid w:val="00FE06BE"/>
    <w:rsid w:val="00FE0AA0"/>
    <w:rsid w:val="00FE1CCD"/>
    <w:rsid w:val="00FE217D"/>
    <w:rsid w:val="00FE2D81"/>
    <w:rsid w:val="00FE43E3"/>
    <w:rsid w:val="00FE4A8F"/>
    <w:rsid w:val="00FE68A2"/>
    <w:rsid w:val="00FE69B1"/>
    <w:rsid w:val="00FE7C03"/>
    <w:rsid w:val="00FF0839"/>
    <w:rsid w:val="00FF1815"/>
    <w:rsid w:val="00FF1A38"/>
    <w:rsid w:val="00FF3123"/>
    <w:rsid w:val="00FF3713"/>
    <w:rsid w:val="00FF3E71"/>
    <w:rsid w:val="00FF407E"/>
    <w:rsid w:val="00FF4269"/>
    <w:rsid w:val="00FF44A9"/>
    <w:rsid w:val="00FF508C"/>
    <w:rsid w:val="00FF53C3"/>
    <w:rsid w:val="00FF5AEB"/>
    <w:rsid w:val="00FF78D0"/>
    <w:rsid w:val="00FF7B1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D84AE87-2B9A-4BBB-BD3E-A7E761901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2EB3"/>
    <w:pPr>
      <w:jc w:val="both"/>
    </w:pPr>
    <w:rPr>
      <w:sz w:val="28"/>
      <w:szCs w:val="24"/>
    </w:rPr>
  </w:style>
  <w:style w:type="paragraph" w:styleId="10">
    <w:name w:val="heading 1"/>
    <w:next w:val="a0"/>
    <w:link w:val="11"/>
    <w:qFormat/>
    <w:rsid w:val="00651C2C"/>
    <w:pPr>
      <w:widowControl w:val="0"/>
      <w:tabs>
        <w:tab w:val="left" w:pos="1134"/>
      </w:tabs>
      <w:spacing w:before="240" w:after="240"/>
      <w:ind w:firstLine="720"/>
      <w:outlineLvl w:val="0"/>
    </w:pPr>
    <w:rPr>
      <w:b/>
      <w:sz w:val="28"/>
      <w:szCs w:val="28"/>
    </w:rPr>
  </w:style>
  <w:style w:type="paragraph" w:styleId="2">
    <w:name w:val="heading 2"/>
    <w:basedOn w:val="4"/>
    <w:next w:val="a0"/>
    <w:autoRedefine/>
    <w:qFormat/>
    <w:rsid w:val="001B6EFA"/>
    <w:pPr>
      <w:keepNext/>
      <w:numPr>
        <w:ilvl w:val="1"/>
        <w:numId w:val="4"/>
      </w:numPr>
      <w:tabs>
        <w:tab w:val="left" w:pos="1134"/>
      </w:tabs>
      <w:spacing w:after="0"/>
      <w:outlineLvl w:val="1"/>
    </w:pPr>
    <w:rPr>
      <w:rFonts w:cs="Arial"/>
      <w:b/>
      <w:bCs/>
      <w:iCs/>
      <w:sz w:val="24"/>
    </w:rPr>
  </w:style>
  <w:style w:type="paragraph" w:styleId="8">
    <w:name w:val="heading 8"/>
    <w:basedOn w:val="a0"/>
    <w:next w:val="a0"/>
    <w:qFormat/>
    <w:rsid w:val="00651C2C"/>
    <w:pPr>
      <w:keepNext/>
      <w:widowControl w:val="0"/>
      <w:spacing w:line="360" w:lineRule="auto"/>
      <w:outlineLvl w:val="7"/>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rsid w:val="00CE67B7"/>
    <w:pPr>
      <w:spacing w:before="120" w:after="120"/>
    </w:pPr>
    <w:rPr>
      <w:b/>
      <w:sz w:val="20"/>
      <w:szCs w:val="20"/>
    </w:rPr>
  </w:style>
  <w:style w:type="paragraph" w:styleId="a5">
    <w:name w:val="header"/>
    <w:basedOn w:val="a0"/>
    <w:link w:val="a6"/>
    <w:rsid w:val="00AA3540"/>
    <w:pPr>
      <w:tabs>
        <w:tab w:val="center" w:pos="4677"/>
        <w:tab w:val="right" w:pos="9355"/>
      </w:tabs>
    </w:pPr>
  </w:style>
  <w:style w:type="paragraph" w:styleId="a7">
    <w:name w:val="footnote text"/>
    <w:basedOn w:val="a0"/>
    <w:semiHidden/>
    <w:rsid w:val="0041301D"/>
    <w:rPr>
      <w:sz w:val="20"/>
      <w:szCs w:val="20"/>
    </w:rPr>
  </w:style>
  <w:style w:type="character" w:styleId="a8">
    <w:name w:val="footnote reference"/>
    <w:basedOn w:val="a1"/>
    <w:semiHidden/>
    <w:rsid w:val="0041301D"/>
    <w:rPr>
      <w:vertAlign w:val="superscript"/>
    </w:rPr>
  </w:style>
  <w:style w:type="table" w:styleId="a9">
    <w:name w:val="Table Grid"/>
    <w:basedOn w:val="a2"/>
    <w:rsid w:val="00292C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1"/>
    <w:uiPriority w:val="99"/>
    <w:rsid w:val="00667AAE"/>
    <w:rPr>
      <w:color w:val="0000FF"/>
      <w:u w:val="single"/>
    </w:rPr>
  </w:style>
  <w:style w:type="paragraph" w:styleId="12">
    <w:name w:val="toc 1"/>
    <w:basedOn w:val="a0"/>
    <w:next w:val="a0"/>
    <w:autoRedefine/>
    <w:uiPriority w:val="39"/>
    <w:rsid w:val="00DD3F66"/>
    <w:pPr>
      <w:widowControl w:val="0"/>
      <w:tabs>
        <w:tab w:val="left" w:pos="851"/>
        <w:tab w:val="left" w:pos="9000"/>
        <w:tab w:val="left" w:pos="9180"/>
      </w:tabs>
      <w:spacing w:before="120" w:after="120"/>
      <w:ind w:right="468" w:firstLine="567"/>
      <w:jc w:val="left"/>
    </w:pPr>
    <w:rPr>
      <w:noProof/>
    </w:rPr>
  </w:style>
  <w:style w:type="paragraph" w:styleId="20">
    <w:name w:val="toc 2"/>
    <w:basedOn w:val="a0"/>
    <w:next w:val="a0"/>
    <w:autoRedefine/>
    <w:uiPriority w:val="39"/>
    <w:rsid w:val="00C75CA2"/>
    <w:pPr>
      <w:widowControl w:val="0"/>
      <w:tabs>
        <w:tab w:val="left" w:pos="284"/>
        <w:tab w:val="left" w:pos="426"/>
        <w:tab w:val="left" w:pos="567"/>
        <w:tab w:val="left" w:pos="993"/>
        <w:tab w:val="left" w:pos="9000"/>
      </w:tabs>
      <w:ind w:right="108" w:firstLine="142"/>
    </w:pPr>
    <w:rPr>
      <w:noProof/>
      <w:lang w:val="en-US"/>
    </w:rPr>
  </w:style>
  <w:style w:type="paragraph" w:styleId="ab">
    <w:name w:val="Title"/>
    <w:basedOn w:val="a0"/>
    <w:qFormat/>
    <w:rsid w:val="00651C2C"/>
    <w:pPr>
      <w:widowControl w:val="0"/>
      <w:autoSpaceDE w:val="0"/>
      <w:autoSpaceDN w:val="0"/>
      <w:adjustRightInd w:val="0"/>
      <w:jc w:val="center"/>
    </w:pPr>
    <w:rPr>
      <w:rFonts w:ascii="Times New Roman CYR" w:hAnsi="Times New Roman CYR" w:cs="Times New Roman CYR"/>
      <w:b/>
      <w:bCs/>
      <w:szCs w:val="28"/>
    </w:rPr>
  </w:style>
  <w:style w:type="paragraph" w:styleId="ac">
    <w:name w:val="Subtitle"/>
    <w:basedOn w:val="a0"/>
    <w:qFormat/>
    <w:rsid w:val="00651C2C"/>
    <w:pPr>
      <w:widowControl w:val="0"/>
      <w:jc w:val="center"/>
    </w:pPr>
    <w:rPr>
      <w:b/>
      <w:bCs/>
    </w:rPr>
  </w:style>
  <w:style w:type="paragraph" w:styleId="ad">
    <w:name w:val="footer"/>
    <w:basedOn w:val="a0"/>
    <w:link w:val="ae"/>
    <w:uiPriority w:val="99"/>
    <w:rsid w:val="00F814EB"/>
    <w:pPr>
      <w:tabs>
        <w:tab w:val="center" w:pos="4677"/>
        <w:tab w:val="right" w:pos="9355"/>
      </w:tabs>
      <w:jc w:val="left"/>
    </w:pPr>
    <w:rPr>
      <w:sz w:val="24"/>
    </w:rPr>
  </w:style>
  <w:style w:type="character" w:styleId="af">
    <w:name w:val="page number"/>
    <w:basedOn w:val="a1"/>
    <w:rsid w:val="00507B26"/>
  </w:style>
  <w:style w:type="numbering" w:styleId="111111">
    <w:name w:val="Outline List 2"/>
    <w:basedOn w:val="a3"/>
    <w:rsid w:val="00F87B25"/>
    <w:pPr>
      <w:numPr>
        <w:numId w:val="2"/>
      </w:numPr>
    </w:pPr>
  </w:style>
  <w:style w:type="numbering" w:customStyle="1" w:styleId="1">
    <w:name w:val="Текущий список1"/>
    <w:rsid w:val="00F87B25"/>
    <w:pPr>
      <w:numPr>
        <w:numId w:val="3"/>
      </w:numPr>
    </w:pPr>
  </w:style>
  <w:style w:type="character" w:customStyle="1" w:styleId="13">
    <w:name w:val="Стиль1"/>
    <w:basedOn w:val="aa"/>
    <w:rsid w:val="00FB329D"/>
    <w:rPr>
      <w:rFonts w:ascii="Times New Roman" w:hAnsi="Times New Roman"/>
      <w:color w:val="0000FF"/>
      <w:u w:val="single"/>
      <w:lang w:val="ru-RU"/>
    </w:rPr>
  </w:style>
  <w:style w:type="paragraph" w:styleId="4">
    <w:name w:val="List Continue 4"/>
    <w:basedOn w:val="a0"/>
    <w:rsid w:val="005729E3"/>
    <w:pPr>
      <w:spacing w:after="120"/>
      <w:ind w:left="1132"/>
    </w:pPr>
  </w:style>
  <w:style w:type="paragraph" w:customStyle="1" w:styleId="a">
    <w:name w:val="Обычный + полужирный"/>
    <w:aliases w:val="уплотненный на  0.3 пт"/>
    <w:basedOn w:val="2"/>
    <w:rsid w:val="00BD7F3B"/>
    <w:pPr>
      <w:numPr>
        <w:ilvl w:val="2"/>
      </w:numPr>
    </w:pPr>
  </w:style>
  <w:style w:type="paragraph" w:customStyle="1" w:styleId="0">
    <w:name w:val="Обычный + Междустр.интервал:  точно 0 пт"/>
    <w:aliases w:val="Узор: Нет (Белый)"/>
    <w:basedOn w:val="a0"/>
    <w:rsid w:val="00FB45A3"/>
    <w:pPr>
      <w:numPr>
        <w:numId w:val="5"/>
      </w:numPr>
      <w:shd w:val="clear" w:color="auto" w:fill="FFFFFF"/>
      <w:spacing w:line="418" w:lineRule="exact"/>
    </w:pPr>
    <w:rPr>
      <w:szCs w:val="28"/>
    </w:rPr>
  </w:style>
  <w:style w:type="paragraph" w:customStyle="1" w:styleId="Default">
    <w:name w:val="Default"/>
    <w:rsid w:val="00100E95"/>
    <w:pPr>
      <w:autoSpaceDE w:val="0"/>
      <w:autoSpaceDN w:val="0"/>
      <w:adjustRightInd w:val="0"/>
    </w:pPr>
    <w:rPr>
      <w:rFonts w:ascii="Arial" w:hAnsi="Arial" w:cs="Arial"/>
      <w:color w:val="000000"/>
      <w:sz w:val="24"/>
      <w:szCs w:val="24"/>
    </w:rPr>
  </w:style>
  <w:style w:type="paragraph" w:styleId="af0">
    <w:name w:val="List Paragraph"/>
    <w:basedOn w:val="a0"/>
    <w:uiPriority w:val="34"/>
    <w:qFormat/>
    <w:rsid w:val="00FB7703"/>
    <w:pPr>
      <w:spacing w:after="200" w:line="276" w:lineRule="auto"/>
      <w:ind w:left="720"/>
      <w:contextualSpacing/>
      <w:jc w:val="left"/>
    </w:pPr>
    <w:rPr>
      <w:rFonts w:ascii="Calibri" w:hAnsi="Calibri"/>
      <w:sz w:val="22"/>
      <w:szCs w:val="22"/>
    </w:rPr>
  </w:style>
  <w:style w:type="paragraph" w:styleId="af1">
    <w:name w:val="Document Map"/>
    <w:basedOn w:val="a0"/>
    <w:semiHidden/>
    <w:rsid w:val="002429EF"/>
    <w:pPr>
      <w:shd w:val="clear" w:color="auto" w:fill="000080"/>
    </w:pPr>
    <w:rPr>
      <w:rFonts w:ascii="Tahoma" w:hAnsi="Tahoma" w:cs="Tahoma"/>
      <w:sz w:val="20"/>
      <w:szCs w:val="20"/>
    </w:rPr>
  </w:style>
  <w:style w:type="paragraph" w:styleId="3">
    <w:name w:val="toc 3"/>
    <w:basedOn w:val="a0"/>
    <w:next w:val="a0"/>
    <w:autoRedefine/>
    <w:uiPriority w:val="39"/>
    <w:rsid w:val="00F72539"/>
    <w:pPr>
      <w:ind w:left="480"/>
      <w:jc w:val="left"/>
    </w:pPr>
    <w:rPr>
      <w:sz w:val="24"/>
      <w:lang w:val="en-US" w:eastAsia="en-US"/>
    </w:rPr>
  </w:style>
  <w:style w:type="paragraph" w:styleId="40">
    <w:name w:val="toc 4"/>
    <w:basedOn w:val="a0"/>
    <w:next w:val="a0"/>
    <w:autoRedefine/>
    <w:uiPriority w:val="39"/>
    <w:rsid w:val="00F72539"/>
    <w:pPr>
      <w:ind w:left="720"/>
      <w:jc w:val="left"/>
    </w:pPr>
    <w:rPr>
      <w:sz w:val="24"/>
      <w:lang w:val="en-US" w:eastAsia="en-US"/>
    </w:rPr>
  </w:style>
  <w:style w:type="paragraph" w:styleId="5">
    <w:name w:val="toc 5"/>
    <w:basedOn w:val="a0"/>
    <w:next w:val="a0"/>
    <w:autoRedefine/>
    <w:uiPriority w:val="39"/>
    <w:rsid w:val="00F72539"/>
    <w:pPr>
      <w:ind w:left="960"/>
      <w:jc w:val="left"/>
    </w:pPr>
    <w:rPr>
      <w:sz w:val="24"/>
      <w:lang w:val="en-US" w:eastAsia="en-US"/>
    </w:rPr>
  </w:style>
  <w:style w:type="paragraph" w:styleId="6">
    <w:name w:val="toc 6"/>
    <w:basedOn w:val="a0"/>
    <w:next w:val="a0"/>
    <w:autoRedefine/>
    <w:uiPriority w:val="39"/>
    <w:rsid w:val="00F72539"/>
    <w:pPr>
      <w:ind w:left="1200"/>
      <w:jc w:val="left"/>
    </w:pPr>
    <w:rPr>
      <w:sz w:val="24"/>
      <w:lang w:val="en-US" w:eastAsia="en-US"/>
    </w:rPr>
  </w:style>
  <w:style w:type="paragraph" w:styleId="7">
    <w:name w:val="toc 7"/>
    <w:basedOn w:val="a0"/>
    <w:next w:val="a0"/>
    <w:autoRedefine/>
    <w:uiPriority w:val="39"/>
    <w:rsid w:val="00F72539"/>
    <w:pPr>
      <w:ind w:left="1440"/>
      <w:jc w:val="left"/>
    </w:pPr>
    <w:rPr>
      <w:sz w:val="24"/>
      <w:lang w:val="en-US" w:eastAsia="en-US"/>
    </w:rPr>
  </w:style>
  <w:style w:type="paragraph" w:styleId="80">
    <w:name w:val="toc 8"/>
    <w:basedOn w:val="a0"/>
    <w:next w:val="a0"/>
    <w:autoRedefine/>
    <w:uiPriority w:val="39"/>
    <w:rsid w:val="00F72539"/>
    <w:pPr>
      <w:ind w:left="1680"/>
      <w:jc w:val="left"/>
    </w:pPr>
    <w:rPr>
      <w:sz w:val="24"/>
      <w:lang w:val="en-US" w:eastAsia="en-US"/>
    </w:rPr>
  </w:style>
  <w:style w:type="paragraph" w:styleId="9">
    <w:name w:val="toc 9"/>
    <w:basedOn w:val="a0"/>
    <w:next w:val="a0"/>
    <w:autoRedefine/>
    <w:uiPriority w:val="39"/>
    <w:rsid w:val="00F72539"/>
    <w:pPr>
      <w:ind w:left="1920"/>
      <w:jc w:val="left"/>
    </w:pPr>
    <w:rPr>
      <w:sz w:val="24"/>
      <w:lang w:val="en-US" w:eastAsia="en-US"/>
    </w:rPr>
  </w:style>
  <w:style w:type="paragraph" w:customStyle="1" w:styleId="af2">
    <w:name w:val="Знак"/>
    <w:basedOn w:val="a0"/>
    <w:autoRedefine/>
    <w:rsid w:val="00584A2B"/>
    <w:pPr>
      <w:spacing w:after="160" w:line="240" w:lineRule="exact"/>
      <w:jc w:val="left"/>
    </w:pPr>
    <w:rPr>
      <w:rFonts w:eastAsia="SimSun"/>
      <w:b/>
      <w:lang w:val="en-US" w:eastAsia="en-US"/>
    </w:rPr>
  </w:style>
  <w:style w:type="paragraph" w:customStyle="1" w:styleId="af3">
    <w:name w:val="Знак"/>
    <w:basedOn w:val="a0"/>
    <w:autoRedefine/>
    <w:rsid w:val="001D6631"/>
    <w:pPr>
      <w:spacing w:after="160" w:line="240" w:lineRule="exact"/>
      <w:jc w:val="left"/>
    </w:pPr>
    <w:rPr>
      <w:rFonts w:eastAsia="SimSun"/>
      <w:b/>
      <w:lang w:val="en-US" w:eastAsia="en-US"/>
    </w:rPr>
  </w:style>
  <w:style w:type="character" w:customStyle="1" w:styleId="apple-style-span">
    <w:name w:val="apple-style-span"/>
    <w:basedOn w:val="a1"/>
    <w:rsid w:val="00AB5715"/>
  </w:style>
  <w:style w:type="character" w:styleId="af4">
    <w:name w:val="Placeholder Text"/>
    <w:basedOn w:val="a1"/>
    <w:uiPriority w:val="99"/>
    <w:semiHidden/>
    <w:rsid w:val="0084651D"/>
    <w:rPr>
      <w:color w:val="808080"/>
    </w:rPr>
  </w:style>
  <w:style w:type="paragraph" w:styleId="af5">
    <w:name w:val="Balloon Text"/>
    <w:basedOn w:val="a0"/>
    <w:link w:val="af6"/>
    <w:rsid w:val="0084651D"/>
    <w:rPr>
      <w:rFonts w:ascii="Tahoma" w:hAnsi="Tahoma" w:cs="Tahoma"/>
      <w:sz w:val="16"/>
      <w:szCs w:val="16"/>
    </w:rPr>
  </w:style>
  <w:style w:type="character" w:customStyle="1" w:styleId="af6">
    <w:name w:val="Текст выноски Знак"/>
    <w:basedOn w:val="a1"/>
    <w:link w:val="af5"/>
    <w:rsid w:val="0084651D"/>
    <w:rPr>
      <w:rFonts w:ascii="Tahoma" w:hAnsi="Tahoma" w:cs="Tahoma"/>
      <w:sz w:val="16"/>
      <w:szCs w:val="16"/>
    </w:rPr>
  </w:style>
  <w:style w:type="character" w:customStyle="1" w:styleId="a6">
    <w:name w:val="Верхний колонтитул Знак"/>
    <w:basedOn w:val="a1"/>
    <w:link w:val="a5"/>
    <w:uiPriority w:val="99"/>
    <w:rsid w:val="009E7833"/>
    <w:rPr>
      <w:sz w:val="28"/>
      <w:szCs w:val="24"/>
    </w:rPr>
  </w:style>
  <w:style w:type="paragraph" w:styleId="af7">
    <w:name w:val="endnote text"/>
    <w:basedOn w:val="a0"/>
    <w:link w:val="af8"/>
    <w:rsid w:val="007F60E1"/>
    <w:rPr>
      <w:sz w:val="20"/>
      <w:szCs w:val="20"/>
    </w:rPr>
  </w:style>
  <w:style w:type="character" w:customStyle="1" w:styleId="af8">
    <w:name w:val="Текст концевой сноски Знак"/>
    <w:basedOn w:val="a1"/>
    <w:link w:val="af7"/>
    <w:rsid w:val="007F60E1"/>
  </w:style>
  <w:style w:type="character" w:styleId="af9">
    <w:name w:val="endnote reference"/>
    <w:basedOn w:val="a1"/>
    <w:rsid w:val="007F60E1"/>
    <w:rPr>
      <w:vertAlign w:val="superscript"/>
    </w:rPr>
  </w:style>
  <w:style w:type="paragraph" w:customStyle="1" w:styleId="14">
    <w:name w:val="Обычный1"/>
    <w:rsid w:val="00FA2791"/>
    <w:pPr>
      <w:snapToGrid w:val="0"/>
    </w:pPr>
    <w:rPr>
      <w:sz w:val="24"/>
    </w:rPr>
  </w:style>
  <w:style w:type="character" w:styleId="afa">
    <w:name w:val="FollowedHyperlink"/>
    <w:basedOn w:val="a1"/>
    <w:rsid w:val="00301E68"/>
    <w:rPr>
      <w:color w:val="800080"/>
      <w:u w:val="single"/>
    </w:rPr>
  </w:style>
  <w:style w:type="character" w:customStyle="1" w:styleId="FontStyle101">
    <w:name w:val="Font Style101"/>
    <w:basedOn w:val="a1"/>
    <w:uiPriority w:val="99"/>
    <w:rsid w:val="00BD294A"/>
    <w:rPr>
      <w:rFonts w:ascii="Times New Roman" w:hAnsi="Times New Roman" w:cs="Times New Roman"/>
      <w:sz w:val="14"/>
      <w:szCs w:val="14"/>
    </w:rPr>
  </w:style>
  <w:style w:type="paragraph" w:customStyle="1" w:styleId="21">
    <w:name w:val="Обычный2"/>
    <w:rsid w:val="0022196A"/>
    <w:pPr>
      <w:snapToGrid w:val="0"/>
    </w:pPr>
    <w:rPr>
      <w:sz w:val="24"/>
    </w:rPr>
  </w:style>
  <w:style w:type="paragraph" w:styleId="afb">
    <w:name w:val="Body Text Indent"/>
    <w:basedOn w:val="a0"/>
    <w:link w:val="afc"/>
    <w:rsid w:val="001419DD"/>
    <w:pPr>
      <w:widowControl w:val="0"/>
      <w:autoSpaceDE w:val="0"/>
      <w:autoSpaceDN w:val="0"/>
      <w:adjustRightInd w:val="0"/>
      <w:spacing w:line="216" w:lineRule="atLeast"/>
      <w:ind w:firstLine="709"/>
    </w:pPr>
    <w:rPr>
      <w:rFonts w:ascii="Arial" w:hAnsi="Arial" w:cs="Arial"/>
      <w:szCs w:val="28"/>
    </w:rPr>
  </w:style>
  <w:style w:type="character" w:customStyle="1" w:styleId="afc">
    <w:name w:val="Основной текст с отступом Знак"/>
    <w:basedOn w:val="a1"/>
    <w:link w:val="afb"/>
    <w:rsid w:val="001419DD"/>
    <w:rPr>
      <w:rFonts w:ascii="Arial" w:hAnsi="Arial" w:cs="Arial"/>
      <w:sz w:val="28"/>
      <w:szCs w:val="28"/>
    </w:rPr>
  </w:style>
  <w:style w:type="paragraph" w:customStyle="1" w:styleId="RefNorm">
    <w:name w:val="RefNorm"/>
    <w:basedOn w:val="a0"/>
    <w:next w:val="a0"/>
    <w:rsid w:val="00194639"/>
    <w:pPr>
      <w:spacing w:after="240" w:line="230" w:lineRule="atLeast"/>
    </w:pPr>
    <w:rPr>
      <w:rFonts w:ascii="Arial" w:hAnsi="Arial"/>
      <w:sz w:val="20"/>
      <w:szCs w:val="20"/>
      <w:lang w:val="fr-FR"/>
    </w:rPr>
  </w:style>
  <w:style w:type="paragraph" w:customStyle="1" w:styleId="afd">
    <w:name w:val="Нормальный"/>
    <w:rsid w:val="004141CF"/>
    <w:rPr>
      <w:sz w:val="24"/>
    </w:rPr>
  </w:style>
  <w:style w:type="paragraph" w:customStyle="1" w:styleId="Style41">
    <w:name w:val="Style41"/>
    <w:basedOn w:val="a0"/>
    <w:uiPriority w:val="99"/>
    <w:rsid w:val="00F43EA1"/>
    <w:pPr>
      <w:widowControl w:val="0"/>
      <w:autoSpaceDE w:val="0"/>
      <w:autoSpaceDN w:val="0"/>
      <w:adjustRightInd w:val="0"/>
      <w:jc w:val="left"/>
    </w:pPr>
    <w:rPr>
      <w:rFonts w:ascii="Arial" w:hAnsi="Arial" w:cs="Arial"/>
      <w:sz w:val="24"/>
    </w:rPr>
  </w:style>
  <w:style w:type="character" w:customStyle="1" w:styleId="11">
    <w:name w:val="Заголовок 1 Знак"/>
    <w:basedOn w:val="a1"/>
    <w:link w:val="10"/>
    <w:rsid w:val="00D27ADA"/>
    <w:rPr>
      <w:b/>
      <w:sz w:val="28"/>
      <w:szCs w:val="28"/>
    </w:rPr>
  </w:style>
  <w:style w:type="character" w:styleId="afe">
    <w:name w:val="line number"/>
    <w:basedOn w:val="a1"/>
    <w:rsid w:val="00B27051"/>
  </w:style>
  <w:style w:type="character" w:customStyle="1" w:styleId="s3">
    <w:name w:val="s3"/>
    <w:basedOn w:val="a1"/>
    <w:rsid w:val="00B27051"/>
    <w:rPr>
      <w:rFonts w:ascii="Times New Roman" w:hAnsi="Times New Roman" w:cs="Times New Roman" w:hint="default"/>
      <w:b w:val="0"/>
      <w:bCs w:val="0"/>
      <w:i/>
      <w:iCs/>
      <w:strike w:val="0"/>
      <w:dstrike w:val="0"/>
      <w:color w:val="FF0000"/>
      <w:sz w:val="20"/>
      <w:szCs w:val="20"/>
      <w:u w:val="none"/>
      <w:effect w:val="none"/>
    </w:rPr>
  </w:style>
  <w:style w:type="paragraph" w:styleId="aff">
    <w:name w:val="No Spacing"/>
    <w:link w:val="aff0"/>
    <w:uiPriority w:val="1"/>
    <w:qFormat/>
    <w:rsid w:val="00A4204E"/>
    <w:pPr>
      <w:widowControl w:val="0"/>
      <w:autoSpaceDE w:val="0"/>
      <w:autoSpaceDN w:val="0"/>
      <w:adjustRightInd w:val="0"/>
    </w:pPr>
  </w:style>
  <w:style w:type="character" w:customStyle="1" w:styleId="aff0">
    <w:name w:val="Без интервала Знак"/>
    <w:link w:val="aff"/>
    <w:uiPriority w:val="1"/>
    <w:rsid w:val="00A4204E"/>
  </w:style>
  <w:style w:type="paragraph" w:styleId="aff1">
    <w:name w:val="Normal (Web)"/>
    <w:basedOn w:val="a0"/>
    <w:uiPriority w:val="99"/>
    <w:rsid w:val="00A4204E"/>
    <w:pPr>
      <w:spacing w:before="100" w:beforeAutospacing="1" w:after="100" w:afterAutospacing="1"/>
      <w:jc w:val="left"/>
    </w:pPr>
    <w:rPr>
      <w:rFonts w:ascii="Arial" w:hAnsi="Arial" w:cs="Arial"/>
      <w:sz w:val="24"/>
    </w:rPr>
  </w:style>
  <w:style w:type="table" w:customStyle="1" w:styleId="15">
    <w:name w:val="Сетка таблицы1"/>
    <w:basedOn w:val="a2"/>
    <w:uiPriority w:val="39"/>
    <w:rsid w:val="00272AF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annotation text"/>
    <w:basedOn w:val="a0"/>
    <w:link w:val="aff3"/>
    <w:unhideWhenUsed/>
    <w:rsid w:val="007B0E64"/>
    <w:rPr>
      <w:sz w:val="20"/>
      <w:szCs w:val="20"/>
    </w:rPr>
  </w:style>
  <w:style w:type="character" w:customStyle="1" w:styleId="aff3">
    <w:name w:val="Текст примечания Знак"/>
    <w:basedOn w:val="a1"/>
    <w:link w:val="aff2"/>
    <w:rsid w:val="007B0E64"/>
  </w:style>
  <w:style w:type="character" w:styleId="aff4">
    <w:name w:val="annotation reference"/>
    <w:basedOn w:val="a1"/>
    <w:unhideWhenUsed/>
    <w:rsid w:val="007B0E64"/>
    <w:rPr>
      <w:sz w:val="16"/>
      <w:szCs w:val="16"/>
    </w:rPr>
  </w:style>
  <w:style w:type="character" w:customStyle="1" w:styleId="Bodytext2">
    <w:name w:val="Body text (2)"/>
    <w:basedOn w:val="a1"/>
    <w:rsid w:val="00E270C8"/>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Tablecaption">
    <w:name w:val="Table caption"/>
    <w:basedOn w:val="a1"/>
    <w:rsid w:val="00CC7367"/>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aff5">
    <w:name w:val="Основной текст_"/>
    <w:basedOn w:val="a1"/>
    <w:link w:val="22"/>
    <w:rsid w:val="00CC7367"/>
    <w:rPr>
      <w:sz w:val="22"/>
      <w:szCs w:val="22"/>
      <w:shd w:val="clear" w:color="auto" w:fill="FFFFFF"/>
    </w:rPr>
  </w:style>
  <w:style w:type="character" w:customStyle="1" w:styleId="16">
    <w:name w:val="Основной текст1"/>
    <w:basedOn w:val="aff5"/>
    <w:rsid w:val="00CC7367"/>
    <w:rPr>
      <w:color w:val="000000"/>
      <w:spacing w:val="0"/>
      <w:w w:val="100"/>
      <w:position w:val="0"/>
      <w:sz w:val="22"/>
      <w:szCs w:val="22"/>
      <w:shd w:val="clear" w:color="auto" w:fill="FFFFFF"/>
      <w:lang w:val="ru-RU" w:eastAsia="ru-RU" w:bidi="ru-RU"/>
    </w:rPr>
  </w:style>
  <w:style w:type="paragraph" w:customStyle="1" w:styleId="22">
    <w:name w:val="Основной текст2"/>
    <w:basedOn w:val="a0"/>
    <w:link w:val="aff5"/>
    <w:rsid w:val="00CC7367"/>
    <w:pPr>
      <w:widowControl w:val="0"/>
      <w:shd w:val="clear" w:color="auto" w:fill="FFFFFF"/>
      <w:spacing w:line="264" w:lineRule="exact"/>
      <w:jc w:val="left"/>
    </w:pPr>
    <w:rPr>
      <w:sz w:val="22"/>
      <w:szCs w:val="22"/>
    </w:rPr>
  </w:style>
  <w:style w:type="character" w:customStyle="1" w:styleId="Bodytext2Exact">
    <w:name w:val="Body text (2) Exact"/>
    <w:basedOn w:val="a1"/>
    <w:rsid w:val="00B86241"/>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ae">
    <w:name w:val="Нижний колонтитул Знак"/>
    <w:basedOn w:val="a1"/>
    <w:link w:val="ad"/>
    <w:uiPriority w:val="99"/>
    <w:rsid w:val="00E8217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29408">
      <w:bodyDiv w:val="1"/>
      <w:marLeft w:val="0"/>
      <w:marRight w:val="0"/>
      <w:marTop w:val="0"/>
      <w:marBottom w:val="0"/>
      <w:divBdr>
        <w:top w:val="none" w:sz="0" w:space="0" w:color="auto"/>
        <w:left w:val="none" w:sz="0" w:space="0" w:color="auto"/>
        <w:bottom w:val="none" w:sz="0" w:space="0" w:color="auto"/>
        <w:right w:val="none" w:sz="0" w:space="0" w:color="auto"/>
      </w:divBdr>
    </w:div>
    <w:div w:id="83963630">
      <w:bodyDiv w:val="1"/>
      <w:marLeft w:val="0"/>
      <w:marRight w:val="0"/>
      <w:marTop w:val="0"/>
      <w:marBottom w:val="0"/>
      <w:divBdr>
        <w:top w:val="none" w:sz="0" w:space="0" w:color="auto"/>
        <w:left w:val="none" w:sz="0" w:space="0" w:color="auto"/>
        <w:bottom w:val="none" w:sz="0" w:space="0" w:color="auto"/>
        <w:right w:val="none" w:sz="0" w:space="0" w:color="auto"/>
      </w:divBdr>
    </w:div>
    <w:div w:id="89812161">
      <w:bodyDiv w:val="1"/>
      <w:marLeft w:val="0"/>
      <w:marRight w:val="0"/>
      <w:marTop w:val="0"/>
      <w:marBottom w:val="0"/>
      <w:divBdr>
        <w:top w:val="none" w:sz="0" w:space="0" w:color="auto"/>
        <w:left w:val="none" w:sz="0" w:space="0" w:color="auto"/>
        <w:bottom w:val="none" w:sz="0" w:space="0" w:color="auto"/>
        <w:right w:val="none" w:sz="0" w:space="0" w:color="auto"/>
      </w:divBdr>
    </w:div>
    <w:div w:id="117113975">
      <w:bodyDiv w:val="1"/>
      <w:marLeft w:val="0"/>
      <w:marRight w:val="0"/>
      <w:marTop w:val="0"/>
      <w:marBottom w:val="0"/>
      <w:divBdr>
        <w:top w:val="none" w:sz="0" w:space="0" w:color="auto"/>
        <w:left w:val="none" w:sz="0" w:space="0" w:color="auto"/>
        <w:bottom w:val="none" w:sz="0" w:space="0" w:color="auto"/>
        <w:right w:val="none" w:sz="0" w:space="0" w:color="auto"/>
      </w:divBdr>
    </w:div>
    <w:div w:id="249777302">
      <w:bodyDiv w:val="1"/>
      <w:marLeft w:val="0"/>
      <w:marRight w:val="0"/>
      <w:marTop w:val="0"/>
      <w:marBottom w:val="0"/>
      <w:divBdr>
        <w:top w:val="none" w:sz="0" w:space="0" w:color="auto"/>
        <w:left w:val="none" w:sz="0" w:space="0" w:color="auto"/>
        <w:bottom w:val="none" w:sz="0" w:space="0" w:color="auto"/>
        <w:right w:val="none" w:sz="0" w:space="0" w:color="auto"/>
      </w:divBdr>
    </w:div>
    <w:div w:id="258291540">
      <w:bodyDiv w:val="1"/>
      <w:marLeft w:val="0"/>
      <w:marRight w:val="0"/>
      <w:marTop w:val="0"/>
      <w:marBottom w:val="0"/>
      <w:divBdr>
        <w:top w:val="none" w:sz="0" w:space="0" w:color="auto"/>
        <w:left w:val="none" w:sz="0" w:space="0" w:color="auto"/>
        <w:bottom w:val="none" w:sz="0" w:space="0" w:color="auto"/>
        <w:right w:val="none" w:sz="0" w:space="0" w:color="auto"/>
      </w:divBdr>
    </w:div>
    <w:div w:id="292910254">
      <w:bodyDiv w:val="1"/>
      <w:marLeft w:val="0"/>
      <w:marRight w:val="0"/>
      <w:marTop w:val="0"/>
      <w:marBottom w:val="0"/>
      <w:divBdr>
        <w:top w:val="none" w:sz="0" w:space="0" w:color="auto"/>
        <w:left w:val="none" w:sz="0" w:space="0" w:color="auto"/>
        <w:bottom w:val="none" w:sz="0" w:space="0" w:color="auto"/>
        <w:right w:val="none" w:sz="0" w:space="0" w:color="auto"/>
      </w:divBdr>
    </w:div>
    <w:div w:id="296302039">
      <w:bodyDiv w:val="1"/>
      <w:marLeft w:val="0"/>
      <w:marRight w:val="0"/>
      <w:marTop w:val="0"/>
      <w:marBottom w:val="0"/>
      <w:divBdr>
        <w:top w:val="none" w:sz="0" w:space="0" w:color="auto"/>
        <w:left w:val="none" w:sz="0" w:space="0" w:color="auto"/>
        <w:bottom w:val="none" w:sz="0" w:space="0" w:color="auto"/>
        <w:right w:val="none" w:sz="0" w:space="0" w:color="auto"/>
      </w:divBdr>
    </w:div>
    <w:div w:id="300353209">
      <w:bodyDiv w:val="1"/>
      <w:marLeft w:val="0"/>
      <w:marRight w:val="0"/>
      <w:marTop w:val="0"/>
      <w:marBottom w:val="0"/>
      <w:divBdr>
        <w:top w:val="none" w:sz="0" w:space="0" w:color="auto"/>
        <w:left w:val="none" w:sz="0" w:space="0" w:color="auto"/>
        <w:bottom w:val="none" w:sz="0" w:space="0" w:color="auto"/>
        <w:right w:val="none" w:sz="0" w:space="0" w:color="auto"/>
      </w:divBdr>
    </w:div>
    <w:div w:id="322514864">
      <w:bodyDiv w:val="1"/>
      <w:marLeft w:val="0"/>
      <w:marRight w:val="0"/>
      <w:marTop w:val="0"/>
      <w:marBottom w:val="0"/>
      <w:divBdr>
        <w:top w:val="none" w:sz="0" w:space="0" w:color="auto"/>
        <w:left w:val="none" w:sz="0" w:space="0" w:color="auto"/>
        <w:bottom w:val="none" w:sz="0" w:space="0" w:color="auto"/>
        <w:right w:val="none" w:sz="0" w:space="0" w:color="auto"/>
      </w:divBdr>
    </w:div>
    <w:div w:id="358893141">
      <w:bodyDiv w:val="1"/>
      <w:marLeft w:val="0"/>
      <w:marRight w:val="0"/>
      <w:marTop w:val="0"/>
      <w:marBottom w:val="0"/>
      <w:divBdr>
        <w:top w:val="none" w:sz="0" w:space="0" w:color="auto"/>
        <w:left w:val="none" w:sz="0" w:space="0" w:color="auto"/>
        <w:bottom w:val="none" w:sz="0" w:space="0" w:color="auto"/>
        <w:right w:val="none" w:sz="0" w:space="0" w:color="auto"/>
      </w:divBdr>
    </w:div>
    <w:div w:id="389109574">
      <w:bodyDiv w:val="1"/>
      <w:marLeft w:val="0"/>
      <w:marRight w:val="0"/>
      <w:marTop w:val="0"/>
      <w:marBottom w:val="0"/>
      <w:divBdr>
        <w:top w:val="none" w:sz="0" w:space="0" w:color="auto"/>
        <w:left w:val="none" w:sz="0" w:space="0" w:color="auto"/>
        <w:bottom w:val="none" w:sz="0" w:space="0" w:color="auto"/>
        <w:right w:val="none" w:sz="0" w:space="0" w:color="auto"/>
      </w:divBdr>
    </w:div>
    <w:div w:id="389378032">
      <w:bodyDiv w:val="1"/>
      <w:marLeft w:val="0"/>
      <w:marRight w:val="0"/>
      <w:marTop w:val="0"/>
      <w:marBottom w:val="0"/>
      <w:divBdr>
        <w:top w:val="none" w:sz="0" w:space="0" w:color="auto"/>
        <w:left w:val="none" w:sz="0" w:space="0" w:color="auto"/>
        <w:bottom w:val="none" w:sz="0" w:space="0" w:color="auto"/>
        <w:right w:val="none" w:sz="0" w:space="0" w:color="auto"/>
      </w:divBdr>
    </w:div>
    <w:div w:id="400324054">
      <w:bodyDiv w:val="1"/>
      <w:marLeft w:val="0"/>
      <w:marRight w:val="0"/>
      <w:marTop w:val="0"/>
      <w:marBottom w:val="0"/>
      <w:divBdr>
        <w:top w:val="none" w:sz="0" w:space="0" w:color="auto"/>
        <w:left w:val="none" w:sz="0" w:space="0" w:color="auto"/>
        <w:bottom w:val="none" w:sz="0" w:space="0" w:color="auto"/>
        <w:right w:val="none" w:sz="0" w:space="0" w:color="auto"/>
      </w:divBdr>
    </w:div>
    <w:div w:id="400640877">
      <w:bodyDiv w:val="1"/>
      <w:marLeft w:val="0"/>
      <w:marRight w:val="0"/>
      <w:marTop w:val="0"/>
      <w:marBottom w:val="0"/>
      <w:divBdr>
        <w:top w:val="none" w:sz="0" w:space="0" w:color="auto"/>
        <w:left w:val="none" w:sz="0" w:space="0" w:color="auto"/>
        <w:bottom w:val="none" w:sz="0" w:space="0" w:color="auto"/>
        <w:right w:val="none" w:sz="0" w:space="0" w:color="auto"/>
      </w:divBdr>
    </w:div>
    <w:div w:id="411123716">
      <w:bodyDiv w:val="1"/>
      <w:marLeft w:val="0"/>
      <w:marRight w:val="0"/>
      <w:marTop w:val="0"/>
      <w:marBottom w:val="0"/>
      <w:divBdr>
        <w:top w:val="none" w:sz="0" w:space="0" w:color="auto"/>
        <w:left w:val="none" w:sz="0" w:space="0" w:color="auto"/>
        <w:bottom w:val="none" w:sz="0" w:space="0" w:color="auto"/>
        <w:right w:val="none" w:sz="0" w:space="0" w:color="auto"/>
      </w:divBdr>
    </w:div>
    <w:div w:id="436877988">
      <w:bodyDiv w:val="1"/>
      <w:marLeft w:val="0"/>
      <w:marRight w:val="0"/>
      <w:marTop w:val="0"/>
      <w:marBottom w:val="0"/>
      <w:divBdr>
        <w:top w:val="none" w:sz="0" w:space="0" w:color="auto"/>
        <w:left w:val="none" w:sz="0" w:space="0" w:color="auto"/>
        <w:bottom w:val="none" w:sz="0" w:space="0" w:color="auto"/>
        <w:right w:val="none" w:sz="0" w:space="0" w:color="auto"/>
      </w:divBdr>
    </w:div>
    <w:div w:id="472716563">
      <w:bodyDiv w:val="1"/>
      <w:marLeft w:val="0"/>
      <w:marRight w:val="0"/>
      <w:marTop w:val="0"/>
      <w:marBottom w:val="0"/>
      <w:divBdr>
        <w:top w:val="none" w:sz="0" w:space="0" w:color="auto"/>
        <w:left w:val="none" w:sz="0" w:space="0" w:color="auto"/>
        <w:bottom w:val="none" w:sz="0" w:space="0" w:color="auto"/>
        <w:right w:val="none" w:sz="0" w:space="0" w:color="auto"/>
      </w:divBdr>
    </w:div>
    <w:div w:id="484706513">
      <w:bodyDiv w:val="1"/>
      <w:marLeft w:val="0"/>
      <w:marRight w:val="0"/>
      <w:marTop w:val="0"/>
      <w:marBottom w:val="0"/>
      <w:divBdr>
        <w:top w:val="none" w:sz="0" w:space="0" w:color="auto"/>
        <w:left w:val="none" w:sz="0" w:space="0" w:color="auto"/>
        <w:bottom w:val="none" w:sz="0" w:space="0" w:color="auto"/>
        <w:right w:val="none" w:sz="0" w:space="0" w:color="auto"/>
      </w:divBdr>
    </w:div>
    <w:div w:id="552423686">
      <w:bodyDiv w:val="1"/>
      <w:marLeft w:val="0"/>
      <w:marRight w:val="0"/>
      <w:marTop w:val="0"/>
      <w:marBottom w:val="0"/>
      <w:divBdr>
        <w:top w:val="none" w:sz="0" w:space="0" w:color="auto"/>
        <w:left w:val="none" w:sz="0" w:space="0" w:color="auto"/>
        <w:bottom w:val="none" w:sz="0" w:space="0" w:color="auto"/>
        <w:right w:val="none" w:sz="0" w:space="0" w:color="auto"/>
      </w:divBdr>
    </w:div>
    <w:div w:id="594363647">
      <w:bodyDiv w:val="1"/>
      <w:marLeft w:val="0"/>
      <w:marRight w:val="0"/>
      <w:marTop w:val="0"/>
      <w:marBottom w:val="0"/>
      <w:divBdr>
        <w:top w:val="none" w:sz="0" w:space="0" w:color="auto"/>
        <w:left w:val="none" w:sz="0" w:space="0" w:color="auto"/>
        <w:bottom w:val="none" w:sz="0" w:space="0" w:color="auto"/>
        <w:right w:val="none" w:sz="0" w:space="0" w:color="auto"/>
      </w:divBdr>
    </w:div>
    <w:div w:id="621807207">
      <w:bodyDiv w:val="1"/>
      <w:marLeft w:val="0"/>
      <w:marRight w:val="0"/>
      <w:marTop w:val="0"/>
      <w:marBottom w:val="0"/>
      <w:divBdr>
        <w:top w:val="none" w:sz="0" w:space="0" w:color="auto"/>
        <w:left w:val="none" w:sz="0" w:space="0" w:color="auto"/>
        <w:bottom w:val="none" w:sz="0" w:space="0" w:color="auto"/>
        <w:right w:val="none" w:sz="0" w:space="0" w:color="auto"/>
      </w:divBdr>
    </w:div>
    <w:div w:id="636683275">
      <w:bodyDiv w:val="1"/>
      <w:marLeft w:val="0"/>
      <w:marRight w:val="0"/>
      <w:marTop w:val="0"/>
      <w:marBottom w:val="0"/>
      <w:divBdr>
        <w:top w:val="none" w:sz="0" w:space="0" w:color="auto"/>
        <w:left w:val="none" w:sz="0" w:space="0" w:color="auto"/>
        <w:bottom w:val="none" w:sz="0" w:space="0" w:color="auto"/>
        <w:right w:val="none" w:sz="0" w:space="0" w:color="auto"/>
      </w:divBdr>
    </w:div>
    <w:div w:id="645596320">
      <w:bodyDiv w:val="1"/>
      <w:marLeft w:val="0"/>
      <w:marRight w:val="0"/>
      <w:marTop w:val="0"/>
      <w:marBottom w:val="0"/>
      <w:divBdr>
        <w:top w:val="none" w:sz="0" w:space="0" w:color="auto"/>
        <w:left w:val="none" w:sz="0" w:space="0" w:color="auto"/>
        <w:bottom w:val="none" w:sz="0" w:space="0" w:color="auto"/>
        <w:right w:val="none" w:sz="0" w:space="0" w:color="auto"/>
      </w:divBdr>
    </w:div>
    <w:div w:id="651297220">
      <w:bodyDiv w:val="1"/>
      <w:marLeft w:val="0"/>
      <w:marRight w:val="0"/>
      <w:marTop w:val="0"/>
      <w:marBottom w:val="0"/>
      <w:divBdr>
        <w:top w:val="none" w:sz="0" w:space="0" w:color="auto"/>
        <w:left w:val="none" w:sz="0" w:space="0" w:color="auto"/>
        <w:bottom w:val="none" w:sz="0" w:space="0" w:color="auto"/>
        <w:right w:val="none" w:sz="0" w:space="0" w:color="auto"/>
      </w:divBdr>
    </w:div>
    <w:div w:id="665717584">
      <w:bodyDiv w:val="1"/>
      <w:marLeft w:val="0"/>
      <w:marRight w:val="0"/>
      <w:marTop w:val="0"/>
      <w:marBottom w:val="0"/>
      <w:divBdr>
        <w:top w:val="none" w:sz="0" w:space="0" w:color="auto"/>
        <w:left w:val="none" w:sz="0" w:space="0" w:color="auto"/>
        <w:bottom w:val="none" w:sz="0" w:space="0" w:color="auto"/>
        <w:right w:val="none" w:sz="0" w:space="0" w:color="auto"/>
      </w:divBdr>
    </w:div>
    <w:div w:id="681013754">
      <w:bodyDiv w:val="1"/>
      <w:marLeft w:val="0"/>
      <w:marRight w:val="0"/>
      <w:marTop w:val="0"/>
      <w:marBottom w:val="0"/>
      <w:divBdr>
        <w:top w:val="none" w:sz="0" w:space="0" w:color="auto"/>
        <w:left w:val="none" w:sz="0" w:space="0" w:color="auto"/>
        <w:bottom w:val="none" w:sz="0" w:space="0" w:color="auto"/>
        <w:right w:val="none" w:sz="0" w:space="0" w:color="auto"/>
      </w:divBdr>
    </w:div>
    <w:div w:id="682170924">
      <w:bodyDiv w:val="1"/>
      <w:marLeft w:val="0"/>
      <w:marRight w:val="0"/>
      <w:marTop w:val="0"/>
      <w:marBottom w:val="0"/>
      <w:divBdr>
        <w:top w:val="none" w:sz="0" w:space="0" w:color="auto"/>
        <w:left w:val="none" w:sz="0" w:space="0" w:color="auto"/>
        <w:bottom w:val="none" w:sz="0" w:space="0" w:color="auto"/>
        <w:right w:val="none" w:sz="0" w:space="0" w:color="auto"/>
      </w:divBdr>
    </w:div>
    <w:div w:id="706224570">
      <w:bodyDiv w:val="1"/>
      <w:marLeft w:val="0"/>
      <w:marRight w:val="0"/>
      <w:marTop w:val="0"/>
      <w:marBottom w:val="0"/>
      <w:divBdr>
        <w:top w:val="none" w:sz="0" w:space="0" w:color="auto"/>
        <w:left w:val="none" w:sz="0" w:space="0" w:color="auto"/>
        <w:bottom w:val="none" w:sz="0" w:space="0" w:color="auto"/>
        <w:right w:val="none" w:sz="0" w:space="0" w:color="auto"/>
      </w:divBdr>
    </w:div>
    <w:div w:id="714160718">
      <w:bodyDiv w:val="1"/>
      <w:marLeft w:val="0"/>
      <w:marRight w:val="0"/>
      <w:marTop w:val="0"/>
      <w:marBottom w:val="0"/>
      <w:divBdr>
        <w:top w:val="none" w:sz="0" w:space="0" w:color="auto"/>
        <w:left w:val="none" w:sz="0" w:space="0" w:color="auto"/>
        <w:bottom w:val="none" w:sz="0" w:space="0" w:color="auto"/>
        <w:right w:val="none" w:sz="0" w:space="0" w:color="auto"/>
      </w:divBdr>
    </w:div>
    <w:div w:id="726496409">
      <w:bodyDiv w:val="1"/>
      <w:marLeft w:val="0"/>
      <w:marRight w:val="0"/>
      <w:marTop w:val="0"/>
      <w:marBottom w:val="0"/>
      <w:divBdr>
        <w:top w:val="none" w:sz="0" w:space="0" w:color="auto"/>
        <w:left w:val="none" w:sz="0" w:space="0" w:color="auto"/>
        <w:bottom w:val="none" w:sz="0" w:space="0" w:color="auto"/>
        <w:right w:val="none" w:sz="0" w:space="0" w:color="auto"/>
      </w:divBdr>
    </w:div>
    <w:div w:id="734742557">
      <w:bodyDiv w:val="1"/>
      <w:marLeft w:val="0"/>
      <w:marRight w:val="0"/>
      <w:marTop w:val="0"/>
      <w:marBottom w:val="0"/>
      <w:divBdr>
        <w:top w:val="none" w:sz="0" w:space="0" w:color="auto"/>
        <w:left w:val="none" w:sz="0" w:space="0" w:color="auto"/>
        <w:bottom w:val="none" w:sz="0" w:space="0" w:color="auto"/>
        <w:right w:val="none" w:sz="0" w:space="0" w:color="auto"/>
      </w:divBdr>
    </w:div>
    <w:div w:id="752356807">
      <w:bodyDiv w:val="1"/>
      <w:marLeft w:val="0"/>
      <w:marRight w:val="0"/>
      <w:marTop w:val="0"/>
      <w:marBottom w:val="0"/>
      <w:divBdr>
        <w:top w:val="none" w:sz="0" w:space="0" w:color="auto"/>
        <w:left w:val="none" w:sz="0" w:space="0" w:color="auto"/>
        <w:bottom w:val="none" w:sz="0" w:space="0" w:color="auto"/>
        <w:right w:val="none" w:sz="0" w:space="0" w:color="auto"/>
      </w:divBdr>
    </w:div>
    <w:div w:id="753160440">
      <w:bodyDiv w:val="1"/>
      <w:marLeft w:val="0"/>
      <w:marRight w:val="0"/>
      <w:marTop w:val="0"/>
      <w:marBottom w:val="0"/>
      <w:divBdr>
        <w:top w:val="none" w:sz="0" w:space="0" w:color="auto"/>
        <w:left w:val="none" w:sz="0" w:space="0" w:color="auto"/>
        <w:bottom w:val="none" w:sz="0" w:space="0" w:color="auto"/>
        <w:right w:val="none" w:sz="0" w:space="0" w:color="auto"/>
      </w:divBdr>
    </w:div>
    <w:div w:id="801726653">
      <w:bodyDiv w:val="1"/>
      <w:marLeft w:val="0"/>
      <w:marRight w:val="0"/>
      <w:marTop w:val="0"/>
      <w:marBottom w:val="0"/>
      <w:divBdr>
        <w:top w:val="none" w:sz="0" w:space="0" w:color="auto"/>
        <w:left w:val="none" w:sz="0" w:space="0" w:color="auto"/>
        <w:bottom w:val="none" w:sz="0" w:space="0" w:color="auto"/>
        <w:right w:val="none" w:sz="0" w:space="0" w:color="auto"/>
      </w:divBdr>
    </w:div>
    <w:div w:id="853303579">
      <w:bodyDiv w:val="1"/>
      <w:marLeft w:val="0"/>
      <w:marRight w:val="0"/>
      <w:marTop w:val="0"/>
      <w:marBottom w:val="0"/>
      <w:divBdr>
        <w:top w:val="none" w:sz="0" w:space="0" w:color="auto"/>
        <w:left w:val="none" w:sz="0" w:space="0" w:color="auto"/>
        <w:bottom w:val="none" w:sz="0" w:space="0" w:color="auto"/>
        <w:right w:val="none" w:sz="0" w:space="0" w:color="auto"/>
      </w:divBdr>
    </w:div>
    <w:div w:id="880360426">
      <w:bodyDiv w:val="1"/>
      <w:marLeft w:val="0"/>
      <w:marRight w:val="0"/>
      <w:marTop w:val="0"/>
      <w:marBottom w:val="0"/>
      <w:divBdr>
        <w:top w:val="none" w:sz="0" w:space="0" w:color="auto"/>
        <w:left w:val="none" w:sz="0" w:space="0" w:color="auto"/>
        <w:bottom w:val="none" w:sz="0" w:space="0" w:color="auto"/>
        <w:right w:val="none" w:sz="0" w:space="0" w:color="auto"/>
      </w:divBdr>
    </w:div>
    <w:div w:id="884100197">
      <w:bodyDiv w:val="1"/>
      <w:marLeft w:val="0"/>
      <w:marRight w:val="0"/>
      <w:marTop w:val="0"/>
      <w:marBottom w:val="0"/>
      <w:divBdr>
        <w:top w:val="none" w:sz="0" w:space="0" w:color="auto"/>
        <w:left w:val="none" w:sz="0" w:space="0" w:color="auto"/>
        <w:bottom w:val="none" w:sz="0" w:space="0" w:color="auto"/>
        <w:right w:val="none" w:sz="0" w:space="0" w:color="auto"/>
      </w:divBdr>
    </w:div>
    <w:div w:id="913202705">
      <w:bodyDiv w:val="1"/>
      <w:marLeft w:val="0"/>
      <w:marRight w:val="0"/>
      <w:marTop w:val="0"/>
      <w:marBottom w:val="0"/>
      <w:divBdr>
        <w:top w:val="none" w:sz="0" w:space="0" w:color="auto"/>
        <w:left w:val="none" w:sz="0" w:space="0" w:color="auto"/>
        <w:bottom w:val="none" w:sz="0" w:space="0" w:color="auto"/>
        <w:right w:val="none" w:sz="0" w:space="0" w:color="auto"/>
      </w:divBdr>
    </w:div>
    <w:div w:id="990060333">
      <w:bodyDiv w:val="1"/>
      <w:marLeft w:val="0"/>
      <w:marRight w:val="0"/>
      <w:marTop w:val="0"/>
      <w:marBottom w:val="0"/>
      <w:divBdr>
        <w:top w:val="none" w:sz="0" w:space="0" w:color="auto"/>
        <w:left w:val="none" w:sz="0" w:space="0" w:color="auto"/>
        <w:bottom w:val="none" w:sz="0" w:space="0" w:color="auto"/>
        <w:right w:val="none" w:sz="0" w:space="0" w:color="auto"/>
      </w:divBdr>
    </w:div>
    <w:div w:id="999386479">
      <w:bodyDiv w:val="1"/>
      <w:marLeft w:val="0"/>
      <w:marRight w:val="0"/>
      <w:marTop w:val="0"/>
      <w:marBottom w:val="0"/>
      <w:divBdr>
        <w:top w:val="none" w:sz="0" w:space="0" w:color="auto"/>
        <w:left w:val="none" w:sz="0" w:space="0" w:color="auto"/>
        <w:bottom w:val="none" w:sz="0" w:space="0" w:color="auto"/>
        <w:right w:val="none" w:sz="0" w:space="0" w:color="auto"/>
      </w:divBdr>
    </w:div>
    <w:div w:id="1050029804">
      <w:bodyDiv w:val="1"/>
      <w:marLeft w:val="0"/>
      <w:marRight w:val="0"/>
      <w:marTop w:val="0"/>
      <w:marBottom w:val="0"/>
      <w:divBdr>
        <w:top w:val="none" w:sz="0" w:space="0" w:color="auto"/>
        <w:left w:val="none" w:sz="0" w:space="0" w:color="auto"/>
        <w:bottom w:val="none" w:sz="0" w:space="0" w:color="auto"/>
        <w:right w:val="none" w:sz="0" w:space="0" w:color="auto"/>
      </w:divBdr>
    </w:div>
    <w:div w:id="1072704687">
      <w:bodyDiv w:val="1"/>
      <w:marLeft w:val="0"/>
      <w:marRight w:val="0"/>
      <w:marTop w:val="0"/>
      <w:marBottom w:val="0"/>
      <w:divBdr>
        <w:top w:val="none" w:sz="0" w:space="0" w:color="auto"/>
        <w:left w:val="none" w:sz="0" w:space="0" w:color="auto"/>
        <w:bottom w:val="none" w:sz="0" w:space="0" w:color="auto"/>
        <w:right w:val="none" w:sz="0" w:space="0" w:color="auto"/>
      </w:divBdr>
    </w:div>
    <w:div w:id="1163736648">
      <w:bodyDiv w:val="1"/>
      <w:marLeft w:val="0"/>
      <w:marRight w:val="0"/>
      <w:marTop w:val="0"/>
      <w:marBottom w:val="0"/>
      <w:divBdr>
        <w:top w:val="none" w:sz="0" w:space="0" w:color="auto"/>
        <w:left w:val="none" w:sz="0" w:space="0" w:color="auto"/>
        <w:bottom w:val="none" w:sz="0" w:space="0" w:color="auto"/>
        <w:right w:val="none" w:sz="0" w:space="0" w:color="auto"/>
      </w:divBdr>
    </w:div>
    <w:div w:id="1231697670">
      <w:bodyDiv w:val="1"/>
      <w:marLeft w:val="0"/>
      <w:marRight w:val="0"/>
      <w:marTop w:val="0"/>
      <w:marBottom w:val="0"/>
      <w:divBdr>
        <w:top w:val="none" w:sz="0" w:space="0" w:color="auto"/>
        <w:left w:val="none" w:sz="0" w:space="0" w:color="auto"/>
        <w:bottom w:val="none" w:sz="0" w:space="0" w:color="auto"/>
        <w:right w:val="none" w:sz="0" w:space="0" w:color="auto"/>
      </w:divBdr>
    </w:div>
    <w:div w:id="1235092337">
      <w:bodyDiv w:val="1"/>
      <w:marLeft w:val="0"/>
      <w:marRight w:val="0"/>
      <w:marTop w:val="0"/>
      <w:marBottom w:val="0"/>
      <w:divBdr>
        <w:top w:val="none" w:sz="0" w:space="0" w:color="auto"/>
        <w:left w:val="none" w:sz="0" w:space="0" w:color="auto"/>
        <w:bottom w:val="none" w:sz="0" w:space="0" w:color="auto"/>
        <w:right w:val="none" w:sz="0" w:space="0" w:color="auto"/>
      </w:divBdr>
    </w:div>
    <w:div w:id="1244874226">
      <w:bodyDiv w:val="1"/>
      <w:marLeft w:val="0"/>
      <w:marRight w:val="0"/>
      <w:marTop w:val="0"/>
      <w:marBottom w:val="0"/>
      <w:divBdr>
        <w:top w:val="none" w:sz="0" w:space="0" w:color="auto"/>
        <w:left w:val="none" w:sz="0" w:space="0" w:color="auto"/>
        <w:bottom w:val="none" w:sz="0" w:space="0" w:color="auto"/>
        <w:right w:val="none" w:sz="0" w:space="0" w:color="auto"/>
      </w:divBdr>
    </w:div>
    <w:div w:id="1282418936">
      <w:bodyDiv w:val="1"/>
      <w:marLeft w:val="0"/>
      <w:marRight w:val="0"/>
      <w:marTop w:val="0"/>
      <w:marBottom w:val="0"/>
      <w:divBdr>
        <w:top w:val="none" w:sz="0" w:space="0" w:color="auto"/>
        <w:left w:val="none" w:sz="0" w:space="0" w:color="auto"/>
        <w:bottom w:val="none" w:sz="0" w:space="0" w:color="auto"/>
        <w:right w:val="none" w:sz="0" w:space="0" w:color="auto"/>
      </w:divBdr>
    </w:div>
    <w:div w:id="1322008260">
      <w:bodyDiv w:val="1"/>
      <w:marLeft w:val="0"/>
      <w:marRight w:val="0"/>
      <w:marTop w:val="0"/>
      <w:marBottom w:val="0"/>
      <w:divBdr>
        <w:top w:val="none" w:sz="0" w:space="0" w:color="auto"/>
        <w:left w:val="none" w:sz="0" w:space="0" w:color="auto"/>
        <w:bottom w:val="none" w:sz="0" w:space="0" w:color="auto"/>
        <w:right w:val="none" w:sz="0" w:space="0" w:color="auto"/>
      </w:divBdr>
    </w:div>
    <w:div w:id="1323503571">
      <w:bodyDiv w:val="1"/>
      <w:marLeft w:val="0"/>
      <w:marRight w:val="0"/>
      <w:marTop w:val="0"/>
      <w:marBottom w:val="0"/>
      <w:divBdr>
        <w:top w:val="none" w:sz="0" w:space="0" w:color="auto"/>
        <w:left w:val="none" w:sz="0" w:space="0" w:color="auto"/>
        <w:bottom w:val="none" w:sz="0" w:space="0" w:color="auto"/>
        <w:right w:val="none" w:sz="0" w:space="0" w:color="auto"/>
      </w:divBdr>
    </w:div>
    <w:div w:id="1324237882">
      <w:bodyDiv w:val="1"/>
      <w:marLeft w:val="0"/>
      <w:marRight w:val="0"/>
      <w:marTop w:val="0"/>
      <w:marBottom w:val="0"/>
      <w:divBdr>
        <w:top w:val="none" w:sz="0" w:space="0" w:color="auto"/>
        <w:left w:val="none" w:sz="0" w:space="0" w:color="auto"/>
        <w:bottom w:val="none" w:sz="0" w:space="0" w:color="auto"/>
        <w:right w:val="none" w:sz="0" w:space="0" w:color="auto"/>
      </w:divBdr>
    </w:div>
    <w:div w:id="1337924962">
      <w:bodyDiv w:val="1"/>
      <w:marLeft w:val="0"/>
      <w:marRight w:val="0"/>
      <w:marTop w:val="0"/>
      <w:marBottom w:val="0"/>
      <w:divBdr>
        <w:top w:val="none" w:sz="0" w:space="0" w:color="auto"/>
        <w:left w:val="none" w:sz="0" w:space="0" w:color="auto"/>
        <w:bottom w:val="none" w:sz="0" w:space="0" w:color="auto"/>
        <w:right w:val="none" w:sz="0" w:space="0" w:color="auto"/>
      </w:divBdr>
    </w:div>
    <w:div w:id="1375885486">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409232366">
      <w:bodyDiv w:val="1"/>
      <w:marLeft w:val="0"/>
      <w:marRight w:val="0"/>
      <w:marTop w:val="0"/>
      <w:marBottom w:val="0"/>
      <w:divBdr>
        <w:top w:val="none" w:sz="0" w:space="0" w:color="auto"/>
        <w:left w:val="none" w:sz="0" w:space="0" w:color="auto"/>
        <w:bottom w:val="none" w:sz="0" w:space="0" w:color="auto"/>
        <w:right w:val="none" w:sz="0" w:space="0" w:color="auto"/>
      </w:divBdr>
    </w:div>
    <w:div w:id="1490099093">
      <w:bodyDiv w:val="1"/>
      <w:marLeft w:val="0"/>
      <w:marRight w:val="0"/>
      <w:marTop w:val="0"/>
      <w:marBottom w:val="0"/>
      <w:divBdr>
        <w:top w:val="none" w:sz="0" w:space="0" w:color="auto"/>
        <w:left w:val="none" w:sz="0" w:space="0" w:color="auto"/>
        <w:bottom w:val="none" w:sz="0" w:space="0" w:color="auto"/>
        <w:right w:val="none" w:sz="0" w:space="0" w:color="auto"/>
      </w:divBdr>
    </w:div>
    <w:div w:id="1541236764">
      <w:bodyDiv w:val="1"/>
      <w:marLeft w:val="0"/>
      <w:marRight w:val="0"/>
      <w:marTop w:val="0"/>
      <w:marBottom w:val="0"/>
      <w:divBdr>
        <w:top w:val="none" w:sz="0" w:space="0" w:color="auto"/>
        <w:left w:val="none" w:sz="0" w:space="0" w:color="auto"/>
        <w:bottom w:val="none" w:sz="0" w:space="0" w:color="auto"/>
        <w:right w:val="none" w:sz="0" w:space="0" w:color="auto"/>
      </w:divBdr>
    </w:div>
    <w:div w:id="1544319978">
      <w:bodyDiv w:val="1"/>
      <w:marLeft w:val="0"/>
      <w:marRight w:val="0"/>
      <w:marTop w:val="0"/>
      <w:marBottom w:val="0"/>
      <w:divBdr>
        <w:top w:val="none" w:sz="0" w:space="0" w:color="auto"/>
        <w:left w:val="none" w:sz="0" w:space="0" w:color="auto"/>
        <w:bottom w:val="none" w:sz="0" w:space="0" w:color="auto"/>
        <w:right w:val="none" w:sz="0" w:space="0" w:color="auto"/>
      </w:divBdr>
    </w:div>
    <w:div w:id="1614823698">
      <w:bodyDiv w:val="1"/>
      <w:marLeft w:val="0"/>
      <w:marRight w:val="0"/>
      <w:marTop w:val="0"/>
      <w:marBottom w:val="0"/>
      <w:divBdr>
        <w:top w:val="none" w:sz="0" w:space="0" w:color="auto"/>
        <w:left w:val="none" w:sz="0" w:space="0" w:color="auto"/>
        <w:bottom w:val="none" w:sz="0" w:space="0" w:color="auto"/>
        <w:right w:val="none" w:sz="0" w:space="0" w:color="auto"/>
      </w:divBdr>
    </w:div>
    <w:div w:id="1665471066">
      <w:bodyDiv w:val="1"/>
      <w:marLeft w:val="0"/>
      <w:marRight w:val="0"/>
      <w:marTop w:val="0"/>
      <w:marBottom w:val="0"/>
      <w:divBdr>
        <w:top w:val="none" w:sz="0" w:space="0" w:color="auto"/>
        <w:left w:val="none" w:sz="0" w:space="0" w:color="auto"/>
        <w:bottom w:val="none" w:sz="0" w:space="0" w:color="auto"/>
        <w:right w:val="none" w:sz="0" w:space="0" w:color="auto"/>
      </w:divBdr>
    </w:div>
    <w:div w:id="1668289400">
      <w:bodyDiv w:val="1"/>
      <w:marLeft w:val="0"/>
      <w:marRight w:val="0"/>
      <w:marTop w:val="0"/>
      <w:marBottom w:val="0"/>
      <w:divBdr>
        <w:top w:val="none" w:sz="0" w:space="0" w:color="auto"/>
        <w:left w:val="none" w:sz="0" w:space="0" w:color="auto"/>
        <w:bottom w:val="none" w:sz="0" w:space="0" w:color="auto"/>
        <w:right w:val="none" w:sz="0" w:space="0" w:color="auto"/>
      </w:divBdr>
    </w:div>
    <w:div w:id="1694187326">
      <w:bodyDiv w:val="1"/>
      <w:marLeft w:val="0"/>
      <w:marRight w:val="0"/>
      <w:marTop w:val="0"/>
      <w:marBottom w:val="0"/>
      <w:divBdr>
        <w:top w:val="none" w:sz="0" w:space="0" w:color="auto"/>
        <w:left w:val="none" w:sz="0" w:space="0" w:color="auto"/>
        <w:bottom w:val="none" w:sz="0" w:space="0" w:color="auto"/>
        <w:right w:val="none" w:sz="0" w:space="0" w:color="auto"/>
      </w:divBdr>
    </w:div>
    <w:div w:id="1714649019">
      <w:bodyDiv w:val="1"/>
      <w:marLeft w:val="0"/>
      <w:marRight w:val="0"/>
      <w:marTop w:val="0"/>
      <w:marBottom w:val="0"/>
      <w:divBdr>
        <w:top w:val="none" w:sz="0" w:space="0" w:color="auto"/>
        <w:left w:val="none" w:sz="0" w:space="0" w:color="auto"/>
        <w:bottom w:val="none" w:sz="0" w:space="0" w:color="auto"/>
        <w:right w:val="none" w:sz="0" w:space="0" w:color="auto"/>
      </w:divBdr>
    </w:div>
    <w:div w:id="1737632887">
      <w:bodyDiv w:val="1"/>
      <w:marLeft w:val="0"/>
      <w:marRight w:val="0"/>
      <w:marTop w:val="0"/>
      <w:marBottom w:val="0"/>
      <w:divBdr>
        <w:top w:val="none" w:sz="0" w:space="0" w:color="auto"/>
        <w:left w:val="none" w:sz="0" w:space="0" w:color="auto"/>
        <w:bottom w:val="none" w:sz="0" w:space="0" w:color="auto"/>
        <w:right w:val="none" w:sz="0" w:space="0" w:color="auto"/>
      </w:divBdr>
    </w:div>
    <w:div w:id="1751652668">
      <w:bodyDiv w:val="1"/>
      <w:marLeft w:val="0"/>
      <w:marRight w:val="0"/>
      <w:marTop w:val="0"/>
      <w:marBottom w:val="0"/>
      <w:divBdr>
        <w:top w:val="none" w:sz="0" w:space="0" w:color="auto"/>
        <w:left w:val="none" w:sz="0" w:space="0" w:color="auto"/>
        <w:bottom w:val="none" w:sz="0" w:space="0" w:color="auto"/>
        <w:right w:val="none" w:sz="0" w:space="0" w:color="auto"/>
      </w:divBdr>
    </w:div>
    <w:div w:id="1775175261">
      <w:bodyDiv w:val="1"/>
      <w:marLeft w:val="0"/>
      <w:marRight w:val="0"/>
      <w:marTop w:val="0"/>
      <w:marBottom w:val="0"/>
      <w:divBdr>
        <w:top w:val="none" w:sz="0" w:space="0" w:color="auto"/>
        <w:left w:val="none" w:sz="0" w:space="0" w:color="auto"/>
        <w:bottom w:val="none" w:sz="0" w:space="0" w:color="auto"/>
        <w:right w:val="none" w:sz="0" w:space="0" w:color="auto"/>
      </w:divBdr>
    </w:div>
    <w:div w:id="1876310050">
      <w:bodyDiv w:val="1"/>
      <w:marLeft w:val="0"/>
      <w:marRight w:val="0"/>
      <w:marTop w:val="0"/>
      <w:marBottom w:val="0"/>
      <w:divBdr>
        <w:top w:val="none" w:sz="0" w:space="0" w:color="auto"/>
        <w:left w:val="none" w:sz="0" w:space="0" w:color="auto"/>
        <w:bottom w:val="none" w:sz="0" w:space="0" w:color="auto"/>
        <w:right w:val="none" w:sz="0" w:space="0" w:color="auto"/>
      </w:divBdr>
    </w:div>
    <w:div w:id="1905529415">
      <w:bodyDiv w:val="1"/>
      <w:marLeft w:val="0"/>
      <w:marRight w:val="0"/>
      <w:marTop w:val="0"/>
      <w:marBottom w:val="0"/>
      <w:divBdr>
        <w:top w:val="none" w:sz="0" w:space="0" w:color="auto"/>
        <w:left w:val="none" w:sz="0" w:space="0" w:color="auto"/>
        <w:bottom w:val="none" w:sz="0" w:space="0" w:color="auto"/>
        <w:right w:val="none" w:sz="0" w:space="0" w:color="auto"/>
      </w:divBdr>
    </w:div>
    <w:div w:id="1966739868">
      <w:bodyDiv w:val="1"/>
      <w:marLeft w:val="0"/>
      <w:marRight w:val="0"/>
      <w:marTop w:val="0"/>
      <w:marBottom w:val="0"/>
      <w:divBdr>
        <w:top w:val="none" w:sz="0" w:space="0" w:color="auto"/>
        <w:left w:val="none" w:sz="0" w:space="0" w:color="auto"/>
        <w:bottom w:val="none" w:sz="0" w:space="0" w:color="auto"/>
        <w:right w:val="none" w:sz="0" w:space="0" w:color="auto"/>
      </w:divBdr>
    </w:div>
    <w:div w:id="1979259980">
      <w:bodyDiv w:val="1"/>
      <w:marLeft w:val="0"/>
      <w:marRight w:val="0"/>
      <w:marTop w:val="0"/>
      <w:marBottom w:val="0"/>
      <w:divBdr>
        <w:top w:val="none" w:sz="0" w:space="0" w:color="auto"/>
        <w:left w:val="none" w:sz="0" w:space="0" w:color="auto"/>
        <w:bottom w:val="none" w:sz="0" w:space="0" w:color="auto"/>
        <w:right w:val="none" w:sz="0" w:space="0" w:color="auto"/>
      </w:divBdr>
    </w:div>
    <w:div w:id="2038843862">
      <w:bodyDiv w:val="1"/>
      <w:marLeft w:val="0"/>
      <w:marRight w:val="0"/>
      <w:marTop w:val="0"/>
      <w:marBottom w:val="0"/>
      <w:divBdr>
        <w:top w:val="none" w:sz="0" w:space="0" w:color="auto"/>
        <w:left w:val="none" w:sz="0" w:space="0" w:color="auto"/>
        <w:bottom w:val="none" w:sz="0" w:space="0" w:color="auto"/>
        <w:right w:val="none" w:sz="0" w:space="0" w:color="auto"/>
      </w:divBdr>
    </w:div>
    <w:div w:id="2043245095">
      <w:bodyDiv w:val="1"/>
      <w:marLeft w:val="0"/>
      <w:marRight w:val="0"/>
      <w:marTop w:val="0"/>
      <w:marBottom w:val="0"/>
      <w:divBdr>
        <w:top w:val="none" w:sz="0" w:space="0" w:color="auto"/>
        <w:left w:val="none" w:sz="0" w:space="0" w:color="auto"/>
        <w:bottom w:val="none" w:sz="0" w:space="0" w:color="auto"/>
        <w:right w:val="none" w:sz="0" w:space="0" w:color="auto"/>
      </w:divBdr>
    </w:div>
    <w:div w:id="2048606459">
      <w:bodyDiv w:val="1"/>
      <w:marLeft w:val="0"/>
      <w:marRight w:val="0"/>
      <w:marTop w:val="0"/>
      <w:marBottom w:val="0"/>
      <w:divBdr>
        <w:top w:val="none" w:sz="0" w:space="0" w:color="auto"/>
        <w:left w:val="none" w:sz="0" w:space="0" w:color="auto"/>
        <w:bottom w:val="none" w:sz="0" w:space="0" w:color="auto"/>
        <w:right w:val="none" w:sz="0" w:space="0" w:color="auto"/>
      </w:divBdr>
    </w:div>
    <w:div w:id="2053454591">
      <w:bodyDiv w:val="1"/>
      <w:marLeft w:val="0"/>
      <w:marRight w:val="0"/>
      <w:marTop w:val="0"/>
      <w:marBottom w:val="0"/>
      <w:divBdr>
        <w:top w:val="none" w:sz="0" w:space="0" w:color="auto"/>
        <w:left w:val="none" w:sz="0" w:space="0" w:color="auto"/>
        <w:bottom w:val="none" w:sz="0" w:space="0" w:color="auto"/>
        <w:right w:val="none" w:sz="0" w:space="0" w:color="auto"/>
      </w:divBdr>
    </w:div>
    <w:div w:id="2060588847">
      <w:bodyDiv w:val="1"/>
      <w:marLeft w:val="0"/>
      <w:marRight w:val="0"/>
      <w:marTop w:val="0"/>
      <w:marBottom w:val="0"/>
      <w:divBdr>
        <w:top w:val="none" w:sz="0" w:space="0" w:color="auto"/>
        <w:left w:val="none" w:sz="0" w:space="0" w:color="auto"/>
        <w:bottom w:val="none" w:sz="0" w:space="0" w:color="auto"/>
        <w:right w:val="none" w:sz="0" w:space="0" w:color="auto"/>
      </w:divBdr>
    </w:div>
    <w:div w:id="2098941290">
      <w:bodyDiv w:val="1"/>
      <w:marLeft w:val="0"/>
      <w:marRight w:val="0"/>
      <w:marTop w:val="0"/>
      <w:marBottom w:val="0"/>
      <w:divBdr>
        <w:top w:val="none" w:sz="0" w:space="0" w:color="auto"/>
        <w:left w:val="none" w:sz="0" w:space="0" w:color="auto"/>
        <w:bottom w:val="none" w:sz="0" w:space="0" w:color="auto"/>
        <w:right w:val="none" w:sz="0" w:space="0" w:color="auto"/>
      </w:divBdr>
    </w:div>
    <w:div w:id="2122411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iso.org/obp" TargetMode="External"/><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footer" Target="footer1.xm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electropedia.org/"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5929E-1DDE-4FC0-8751-F4B9372CB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1134</TotalTime>
  <Pages>20</Pages>
  <Words>4486</Words>
  <Characters>25574</Characters>
  <Application>Microsoft Office Word</Application>
  <DocSecurity>0</DocSecurity>
  <Lines>213</Lines>
  <Paragraphs>59</Paragraphs>
  <ScaleCrop>false</ScaleCrop>
  <HeadingPairs>
    <vt:vector size="2" baseType="variant">
      <vt:variant>
        <vt:lpstr>Название</vt:lpstr>
      </vt:variant>
      <vt:variant>
        <vt:i4>1</vt:i4>
      </vt:variant>
    </vt:vector>
  </HeadingPairs>
  <TitlesOfParts>
    <vt:vector size="1" baseType="lpstr">
      <vt:lpstr>ISO</vt:lpstr>
    </vt:vector>
  </TitlesOfParts>
  <Company>RePack by SPecialiST</Company>
  <LinksUpToDate>false</LinksUpToDate>
  <CharactersWithSpaces>30001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dc:title>
  <dc:creator>Mustang</dc:creator>
  <cp:lastModifiedBy>Кундыз</cp:lastModifiedBy>
  <cp:revision>635</cp:revision>
  <cp:lastPrinted>2018-11-09T05:32:00Z</cp:lastPrinted>
  <dcterms:created xsi:type="dcterms:W3CDTF">2018-09-11T12:33:00Z</dcterms:created>
  <dcterms:modified xsi:type="dcterms:W3CDTF">2021-06-28T10:10:00Z</dcterms:modified>
</cp:coreProperties>
</file>